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3" w:rsidRDefault="001B02F3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272546" w:rsidRPr="0083383F" w:rsidRDefault="00574229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Bariery powstrzymują polskie firmy przed sprintem</w:t>
      </w:r>
      <w:r w:rsidR="00D40AEE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</w:t>
      </w:r>
    </w:p>
    <w:p w:rsidR="00D96EDA" w:rsidRDefault="00D96EDA" w:rsidP="00D96EDA">
      <w:pPr>
        <w:pStyle w:val="Tekstpodstawowy"/>
        <w:rPr>
          <w:lang w:val="pl-PL"/>
        </w:rPr>
      </w:pP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0000AE" w:rsidRDefault="00256B4F" w:rsidP="00D96EDA">
      <w:pPr>
        <w:pStyle w:val="Tekstpodstawowy"/>
        <w:rPr>
          <w:b/>
          <w:color w:val="00A7B5"/>
          <w:sz w:val="22"/>
          <w:lang w:val="pl-PL"/>
        </w:rPr>
      </w:pPr>
      <w:r w:rsidRPr="000000AE">
        <w:rPr>
          <w:b/>
          <w:color w:val="00A7B5"/>
          <w:sz w:val="22"/>
          <w:lang w:val="pl-PL"/>
        </w:rPr>
        <w:t>Informacja prasowa</w:t>
      </w:r>
    </w:p>
    <w:p w:rsidR="00272546" w:rsidRDefault="000000AE" w:rsidP="00D90C3D">
      <w:pPr>
        <w:pStyle w:val="Tekstpodstawowy"/>
        <w:rPr>
          <w:lang w:val="pl-PL"/>
        </w:rPr>
      </w:pPr>
      <w:r>
        <w:rPr>
          <w:lang w:val="pl-PL"/>
        </w:rPr>
        <w:t>30 maja</w:t>
      </w:r>
      <w:r w:rsidR="006F114A">
        <w:rPr>
          <w:lang w:val="pl-PL"/>
        </w:rPr>
        <w:t xml:space="preserve"> </w:t>
      </w:r>
      <w:r w:rsidR="00D40AEE">
        <w:rPr>
          <w:lang w:val="pl-PL"/>
        </w:rPr>
        <w:t>2019</w:t>
      </w:r>
      <w:r w:rsidR="0083383F">
        <w:rPr>
          <w:lang w:val="pl-PL"/>
        </w:rPr>
        <w:t xml:space="preserve"> r.</w:t>
      </w:r>
    </w:p>
    <w:p w:rsidR="001E2C6C" w:rsidRDefault="001E2C6C" w:rsidP="0096573B">
      <w:pPr>
        <w:pStyle w:val="Nagwek1"/>
        <w:spacing w:line="240" w:lineRule="auto"/>
        <w:rPr>
          <w:lang w:val="pl-PL"/>
        </w:rPr>
      </w:pPr>
    </w:p>
    <w:p w:rsidR="002025FD" w:rsidRPr="002025FD" w:rsidRDefault="002025FD" w:rsidP="002025FD">
      <w:pPr>
        <w:pStyle w:val="Tekstpodstawowy"/>
        <w:rPr>
          <w:lang w:val="pl-PL"/>
        </w:rPr>
      </w:pPr>
    </w:p>
    <w:p w:rsidR="00CC6AC7" w:rsidRDefault="00574229" w:rsidP="001E2C6C">
      <w:pPr>
        <w:pStyle w:val="Nagwek1"/>
        <w:spacing w:line="240" w:lineRule="auto"/>
        <w:rPr>
          <w:lang w:val="pl-PL"/>
        </w:rPr>
      </w:pPr>
      <w:r>
        <w:rPr>
          <w:lang w:val="pl-PL"/>
        </w:rPr>
        <w:t>W ostatnich latach trudno narzekać na tempo rozwoju w</w:t>
      </w:r>
      <w:r w:rsidR="00FE754B">
        <w:rPr>
          <w:lang w:val="pl-PL"/>
        </w:rPr>
        <w:t> </w:t>
      </w:r>
      <w:r>
        <w:rPr>
          <w:lang w:val="pl-PL"/>
        </w:rPr>
        <w:t xml:space="preserve">Polsce. Mimo to średnie i duże firmy twierdzą, że mogłyby rozwijać się jeszcze szybciej, gdyby </w:t>
      </w:r>
      <w:r w:rsidR="00FE754B">
        <w:rPr>
          <w:lang w:val="pl-PL"/>
        </w:rPr>
        <w:t xml:space="preserve">nie </w:t>
      </w:r>
      <w:r>
        <w:rPr>
          <w:lang w:val="pl-PL"/>
        </w:rPr>
        <w:t>przeszkody,</w:t>
      </w:r>
      <w:r w:rsidR="00FE754B">
        <w:rPr>
          <w:lang w:val="pl-PL"/>
        </w:rPr>
        <w:t xml:space="preserve"> na</w:t>
      </w:r>
      <w:r>
        <w:rPr>
          <w:lang w:val="pl-PL"/>
        </w:rPr>
        <w:t xml:space="preserve"> które napotykają w naszym kraju – wynika z badania „Bariery w</w:t>
      </w:r>
      <w:r w:rsidR="00FE754B">
        <w:rPr>
          <w:lang w:val="pl-PL"/>
        </w:rPr>
        <w:t> </w:t>
      </w:r>
      <w:r>
        <w:rPr>
          <w:lang w:val="pl-PL"/>
        </w:rPr>
        <w:t>biznesie”.</w:t>
      </w:r>
    </w:p>
    <w:p w:rsidR="001E2C6C" w:rsidRDefault="001E2C6C" w:rsidP="001E2C6C">
      <w:pPr>
        <w:pStyle w:val="Tekstpodstawowy"/>
        <w:rPr>
          <w:lang w:val="pl-PL"/>
        </w:rPr>
      </w:pPr>
    </w:p>
    <w:p w:rsidR="002025FD" w:rsidRPr="001E2C6C" w:rsidRDefault="002025FD" w:rsidP="001E2C6C">
      <w:pPr>
        <w:pStyle w:val="Tekstpodstawowy"/>
        <w:rPr>
          <w:lang w:val="pl-PL"/>
        </w:rPr>
      </w:pPr>
    </w:p>
    <w:p w:rsidR="00F61282" w:rsidRPr="00F61282" w:rsidRDefault="00F61282" w:rsidP="00F61282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 w:rsidRPr="00F61282">
        <w:rPr>
          <w:color w:val="auto"/>
          <w:sz w:val="20"/>
          <w:szCs w:val="18"/>
          <w:lang w:val="pl-PL"/>
        </w:rPr>
        <w:t>Aby gospodarka mogła się rozwijać, a w raz z nią mógł zwiększać się dochód obywateli, muszą przede wszystkim rozwijać się działające w Polsce przedsiębiorstwa. To</w:t>
      </w:r>
      <w:r w:rsidR="0029211C">
        <w:rPr>
          <w:color w:val="auto"/>
          <w:sz w:val="20"/>
          <w:szCs w:val="18"/>
          <w:lang w:val="pl-PL"/>
        </w:rPr>
        <w:t>,</w:t>
      </w:r>
      <w:r w:rsidRPr="00F61282">
        <w:rPr>
          <w:color w:val="auto"/>
          <w:sz w:val="20"/>
          <w:szCs w:val="18"/>
          <w:lang w:val="pl-PL"/>
        </w:rPr>
        <w:t xml:space="preserve"> jak szybko rosną</w:t>
      </w:r>
      <w:r w:rsidR="0029211C">
        <w:rPr>
          <w:color w:val="auto"/>
          <w:sz w:val="20"/>
          <w:szCs w:val="18"/>
          <w:lang w:val="pl-PL"/>
        </w:rPr>
        <w:t>, zależy</w:t>
      </w:r>
      <w:r w:rsidRPr="00F61282">
        <w:rPr>
          <w:color w:val="auto"/>
          <w:sz w:val="20"/>
          <w:szCs w:val="18"/>
          <w:lang w:val="pl-PL"/>
        </w:rPr>
        <w:t xml:space="preserve"> w dużej mierze od tego, jakie przeszkody napotykają one na swojej drodze. Często to właśnie bariery w większym stopniu determinują rozwój danej firmy, niż ewentualne napotykanie przez nią okazje biznesowe.</w:t>
      </w:r>
    </w:p>
    <w:p w:rsidR="001F05E7" w:rsidRPr="00AD3C7C" w:rsidRDefault="00F61282" w:rsidP="007C63E8">
      <w:pPr>
        <w:pStyle w:val="Nagwek2"/>
        <w:spacing w:line="360" w:lineRule="auto"/>
        <w:rPr>
          <w:color w:val="auto"/>
          <w:sz w:val="20"/>
          <w:szCs w:val="20"/>
          <w:lang w:val="pl-PL"/>
        </w:rPr>
      </w:pPr>
      <w:r w:rsidRPr="00F61282">
        <w:rPr>
          <w:color w:val="auto"/>
          <w:sz w:val="20"/>
          <w:szCs w:val="18"/>
          <w:lang w:val="pl-PL"/>
        </w:rPr>
        <w:t xml:space="preserve">Właśnie </w:t>
      </w:r>
      <w:r w:rsidRPr="00AD3C7C">
        <w:rPr>
          <w:color w:val="auto"/>
          <w:sz w:val="20"/>
          <w:szCs w:val="20"/>
          <w:lang w:val="pl-PL"/>
        </w:rPr>
        <w:t>dlatego od 2019 roku Grant Thornton na świecie rozpoczął cykl monitorowania barier ograni</w:t>
      </w:r>
      <w:r w:rsidR="00427BDD" w:rsidRPr="00AD3C7C">
        <w:rPr>
          <w:color w:val="auto"/>
          <w:sz w:val="20"/>
          <w:szCs w:val="20"/>
          <w:lang w:val="pl-PL"/>
        </w:rPr>
        <w:t>czających rozwój biznesu. Spytaliśmy</w:t>
      </w:r>
      <w:r w:rsidRPr="00AD3C7C">
        <w:rPr>
          <w:color w:val="auto"/>
          <w:sz w:val="20"/>
          <w:szCs w:val="20"/>
          <w:lang w:val="pl-PL"/>
        </w:rPr>
        <w:t xml:space="preserve"> średnie i duże firmy </w:t>
      </w:r>
      <w:r w:rsidR="007054EB">
        <w:rPr>
          <w:color w:val="auto"/>
          <w:sz w:val="20"/>
          <w:szCs w:val="20"/>
          <w:lang w:val="pl-PL"/>
        </w:rPr>
        <w:t xml:space="preserve">(10 tys. podmiotów, w tym 200 z Polski) </w:t>
      </w:r>
      <w:r w:rsidRPr="00AD3C7C">
        <w:rPr>
          <w:color w:val="auto"/>
          <w:sz w:val="20"/>
          <w:szCs w:val="20"/>
          <w:lang w:val="pl-PL"/>
        </w:rPr>
        <w:t>w 33 najważniejszych gospodarkach świata o osiem</w:t>
      </w:r>
      <w:r w:rsidR="00FB2E67" w:rsidRPr="00AD3C7C">
        <w:rPr>
          <w:color w:val="auto"/>
          <w:sz w:val="20"/>
          <w:szCs w:val="20"/>
          <w:lang w:val="pl-PL"/>
        </w:rPr>
        <w:t xml:space="preserve"> – naszym zdaniem najważniejszych –</w:t>
      </w:r>
      <w:r w:rsidRPr="00AD3C7C">
        <w:rPr>
          <w:color w:val="auto"/>
          <w:sz w:val="20"/>
          <w:szCs w:val="20"/>
          <w:lang w:val="pl-PL"/>
        </w:rPr>
        <w:t xml:space="preserve"> czynników, które mogą ograniczać rozwój firm, np. o biurokrację, koszty p</w:t>
      </w:r>
      <w:r w:rsidR="00FB2E67" w:rsidRPr="00AD3C7C">
        <w:rPr>
          <w:color w:val="auto"/>
          <w:sz w:val="20"/>
          <w:szCs w:val="20"/>
          <w:lang w:val="pl-PL"/>
        </w:rPr>
        <w:t>racy czy problem ze znalezieniem pracowników</w:t>
      </w:r>
      <w:r w:rsidR="001F05E7" w:rsidRPr="00AD3C7C">
        <w:rPr>
          <w:color w:val="auto"/>
          <w:sz w:val="20"/>
          <w:szCs w:val="20"/>
          <w:lang w:val="pl-PL"/>
        </w:rPr>
        <w:t xml:space="preserve">. </w:t>
      </w:r>
    </w:p>
    <w:p w:rsidR="001F05E7" w:rsidRPr="00AD3C7C" w:rsidRDefault="001F05E7" w:rsidP="007C63E8">
      <w:pPr>
        <w:pStyle w:val="Tekstpodstawowy"/>
        <w:spacing w:before="240" w:line="360" w:lineRule="auto"/>
        <w:rPr>
          <w:sz w:val="20"/>
          <w:lang w:val="pl-PL"/>
        </w:rPr>
      </w:pPr>
      <w:r w:rsidRPr="00AD3C7C">
        <w:rPr>
          <w:sz w:val="20"/>
          <w:lang w:val="pl-PL"/>
        </w:rPr>
        <w:t xml:space="preserve">Okazuje się, że aktualnie najważniejszą barierą dla polskich firm są koszty pracy </w:t>
      </w:r>
      <w:r w:rsidR="00AD3C7C">
        <w:rPr>
          <w:sz w:val="20"/>
          <w:lang w:val="pl-PL"/>
        </w:rPr>
        <w:t>– aż 68 proc. ankietowanych w</w:t>
      </w:r>
      <w:r w:rsidR="000C29A2">
        <w:rPr>
          <w:sz w:val="20"/>
          <w:lang w:val="pl-PL"/>
        </w:rPr>
        <w:t> </w:t>
      </w:r>
      <w:r w:rsidR="00AD3C7C">
        <w:rPr>
          <w:sz w:val="20"/>
          <w:lang w:val="pl-PL"/>
        </w:rPr>
        <w:t>naszym kraju przedsiębiorstw twierdzi, że jest to „silna” bądź „bardzo silna” przeszkoda w rozwoju. Tylko w</w:t>
      </w:r>
      <w:r w:rsidR="000C29A2">
        <w:rPr>
          <w:sz w:val="20"/>
          <w:lang w:val="pl-PL"/>
        </w:rPr>
        <w:t> </w:t>
      </w:r>
      <w:r w:rsidR="00AD3C7C">
        <w:rPr>
          <w:sz w:val="20"/>
          <w:lang w:val="pl-PL"/>
        </w:rPr>
        <w:t>Korei Południowej jest to większy problem niż w Polsce. Nie chodzi prawdopodobnie o aktualny nominalny koszt wynagrodzeń</w:t>
      </w:r>
      <w:r w:rsidR="007C63E8">
        <w:rPr>
          <w:sz w:val="20"/>
          <w:lang w:val="pl-PL"/>
        </w:rPr>
        <w:t xml:space="preserve"> pracowników (bo jest on niższy niż w większości innych badanych Państw), ale raczej o to, jak szybko te koszty w Polsce rosną (o 20,4 proc. w 5 lat), oraz jak duża ich część to podatki i </w:t>
      </w:r>
      <w:proofErr w:type="spellStart"/>
      <w:r w:rsidR="007C63E8">
        <w:rPr>
          <w:sz w:val="20"/>
          <w:lang w:val="pl-PL"/>
        </w:rPr>
        <w:t>parapodatki</w:t>
      </w:r>
      <w:proofErr w:type="spellEnd"/>
      <w:r w:rsidR="007C63E8">
        <w:rPr>
          <w:sz w:val="20"/>
          <w:lang w:val="pl-PL"/>
        </w:rPr>
        <w:t>.</w:t>
      </w:r>
    </w:p>
    <w:p w:rsidR="002025FD" w:rsidRDefault="002025FD" w:rsidP="00D23D26">
      <w:pPr>
        <w:pStyle w:val="Tekstpodstawowy"/>
        <w:rPr>
          <w:b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420332</wp:posOffset>
            </wp:positionV>
            <wp:extent cx="6400800" cy="32073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pl-PL"/>
        </w:rPr>
        <w:t>Wykres:</w:t>
      </w:r>
      <w:r w:rsidRPr="002025FD">
        <w:rPr>
          <w:b/>
          <w:lang w:val="pl-PL"/>
        </w:rPr>
        <w:t xml:space="preserve"> Odsetek średnich i dużych firm w Polsce, które wskazały dany czynnik jako „silną” bądź „</w:t>
      </w:r>
      <w:r>
        <w:rPr>
          <w:b/>
          <w:lang w:val="pl-PL"/>
        </w:rPr>
        <w:t>bardzo silną” barierę w rozwoju</w:t>
      </w:r>
    </w:p>
    <w:p w:rsidR="00D23D26" w:rsidRDefault="007054EB" w:rsidP="00D23D26">
      <w:pPr>
        <w:pStyle w:val="Tekstpodstawowy"/>
        <w:rPr>
          <w:lang w:val="pl-PL"/>
        </w:rPr>
      </w:pPr>
      <w:r>
        <w:rPr>
          <w:lang w:val="pl-PL"/>
        </w:rPr>
        <w:t xml:space="preserve">Źródło: Badanie przeprowadzone przez </w:t>
      </w:r>
      <w:proofErr w:type="spellStart"/>
      <w:r>
        <w:rPr>
          <w:lang w:val="pl-PL"/>
        </w:rPr>
        <w:t>Millward</w:t>
      </w:r>
      <w:proofErr w:type="spellEnd"/>
      <w:r>
        <w:rPr>
          <w:lang w:val="pl-PL"/>
        </w:rPr>
        <w:t xml:space="preserve"> Brown dla Grant Thornton International.</w:t>
      </w:r>
    </w:p>
    <w:p w:rsidR="00E17E2B" w:rsidRDefault="00E17E2B" w:rsidP="00D23D26">
      <w:pPr>
        <w:pStyle w:val="Tekstpodstawowy"/>
        <w:rPr>
          <w:lang w:val="pl-PL"/>
        </w:rPr>
      </w:pPr>
    </w:p>
    <w:p w:rsidR="00433307" w:rsidRDefault="00433307" w:rsidP="002025FD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Inne istotne bariery to biurokracja (wskazywana przez 65 proc. firm), co może być skutkiem ostatniej dużej zmienności przepisów prawa, zwłaszcza podatkowego, a także ceny energii (64 proc.) co sugeruje, że przedsiębiorcom mocno utrudnia planowanie rozwoju perspektywa zbliżającego się skoku cen energii, po ich uwolnieniu z początkiem 2020 r.</w:t>
      </w:r>
    </w:p>
    <w:p w:rsidR="002025FD" w:rsidRPr="00D1358A" w:rsidRDefault="002025FD" w:rsidP="002025FD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Jak Polska wypadała w tym zestawieniu na tle wszystkich 33 krajów? Choć nasza</w:t>
      </w:r>
      <w:r w:rsidRPr="00F61282">
        <w:rPr>
          <w:color w:val="auto"/>
          <w:sz w:val="20"/>
          <w:szCs w:val="18"/>
          <w:lang w:val="pl-PL"/>
        </w:rPr>
        <w:t xml:space="preserve"> gospodarka w ostatnich latach rozwija się w bardzo szybkim tempie, średnio około 4 proc. rocznie, to </w:t>
      </w:r>
      <w:r>
        <w:rPr>
          <w:color w:val="auto"/>
          <w:sz w:val="20"/>
          <w:szCs w:val="18"/>
          <w:lang w:val="pl-PL"/>
        </w:rPr>
        <w:t>pod względem barier Polska wyróżnia się niestety raczej negatywnie. Jeśli</w:t>
      </w:r>
      <w:r w:rsidRPr="00F61282">
        <w:rPr>
          <w:color w:val="auto"/>
          <w:sz w:val="20"/>
          <w:szCs w:val="18"/>
          <w:lang w:val="pl-PL"/>
        </w:rPr>
        <w:t xml:space="preserve"> wyciągnąć średnią arytmetyczną ze wszystkich ośmiu badanych obsza</w:t>
      </w:r>
      <w:r>
        <w:rPr>
          <w:color w:val="auto"/>
          <w:sz w:val="20"/>
          <w:szCs w:val="18"/>
          <w:lang w:val="pl-PL"/>
        </w:rPr>
        <w:t>rów, okazuje się, że w Polsce aż</w:t>
      </w:r>
      <w:r w:rsidRPr="00F61282">
        <w:rPr>
          <w:color w:val="auto"/>
          <w:sz w:val="20"/>
          <w:szCs w:val="18"/>
          <w:lang w:val="pl-PL"/>
        </w:rPr>
        <w:t xml:space="preserve"> 55 proc. średnich i</w:t>
      </w:r>
      <w:r>
        <w:rPr>
          <w:color w:val="auto"/>
          <w:sz w:val="20"/>
          <w:szCs w:val="18"/>
          <w:lang w:val="pl-PL"/>
        </w:rPr>
        <w:t xml:space="preserve"> dużych firm deklaruje, że bariery te „silnie” bądź „bardzo silnie” przeszkadzają im w rozwoju</w:t>
      </w:r>
      <w:r w:rsidRPr="00F61282">
        <w:rPr>
          <w:color w:val="auto"/>
          <w:sz w:val="20"/>
          <w:szCs w:val="18"/>
          <w:lang w:val="pl-PL"/>
        </w:rPr>
        <w:t>. To jeden z najwyższych odsetków ze wszystkich 33 przebadanych krajów – odczuwalność barier rozwojowych jest wyższa tylko w odległych nam kulturowo i gospodarczo Indiach, Tajlandii i</w:t>
      </w:r>
      <w:r w:rsidR="000C29A2">
        <w:rPr>
          <w:color w:val="auto"/>
          <w:sz w:val="20"/>
          <w:szCs w:val="18"/>
          <w:lang w:val="pl-PL"/>
        </w:rPr>
        <w:t> </w:t>
      </w:r>
      <w:r w:rsidRPr="00F61282">
        <w:rPr>
          <w:color w:val="auto"/>
          <w:sz w:val="20"/>
          <w:szCs w:val="18"/>
          <w:lang w:val="pl-PL"/>
        </w:rPr>
        <w:t>RPA.</w:t>
      </w:r>
    </w:p>
    <w:p w:rsidR="00E17E2B" w:rsidRPr="00D23D26" w:rsidRDefault="00E17E2B" w:rsidP="00D23D26">
      <w:pPr>
        <w:pStyle w:val="Tekstpodstawowy"/>
        <w:rPr>
          <w:lang w:val="pl-PL"/>
        </w:rPr>
      </w:pPr>
    </w:p>
    <w:p w:rsidR="00D23D26" w:rsidRDefault="002A25AC" w:rsidP="007054EB">
      <w:pPr>
        <w:pStyle w:val="Tekstpodstawowy"/>
        <w:spacing w:before="240" w:line="320" w:lineRule="atLeast"/>
        <w:rPr>
          <w:noProof/>
          <w:sz w:val="20"/>
          <w:lang w:val="pl-PL" w:eastAsia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CA966C8" wp14:editId="39D90583">
            <wp:simplePos x="0" y="0"/>
            <wp:positionH relativeFrom="margin">
              <wp:posOffset>-38100</wp:posOffset>
            </wp:positionH>
            <wp:positionV relativeFrom="paragraph">
              <wp:posOffset>24765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EB" w:rsidRPr="00FE754B">
        <w:rPr>
          <w:lang w:val="pl-PL"/>
        </w:rPr>
        <w:t xml:space="preserve"> </w:t>
      </w:r>
      <w:r w:rsidR="007054EB">
        <w:rPr>
          <w:noProof/>
          <w:sz w:val="20"/>
          <w:lang w:val="pl-PL" w:eastAsia="pl-PL"/>
        </w:rPr>
        <w:t>C</w:t>
      </w:r>
      <w:r w:rsidR="007054EB" w:rsidRPr="007054EB">
        <w:rPr>
          <w:noProof/>
          <w:sz w:val="20"/>
          <w:lang w:val="pl-PL" w:eastAsia="pl-PL"/>
        </w:rPr>
        <w:t>hoć</w:t>
      </w:r>
      <w:r w:rsidR="007054EB">
        <w:rPr>
          <w:noProof/>
          <w:sz w:val="20"/>
          <w:lang w:val="pl-PL" w:eastAsia="pl-PL"/>
        </w:rPr>
        <w:t xml:space="preserve"> mamy wysoki </w:t>
      </w:r>
      <w:r w:rsidR="007054EB" w:rsidRPr="007054EB">
        <w:rPr>
          <w:noProof/>
          <w:sz w:val="20"/>
          <w:lang w:val="pl-PL" w:eastAsia="pl-PL"/>
        </w:rPr>
        <w:t>wzrost gospod</w:t>
      </w:r>
      <w:r w:rsidR="007054EB">
        <w:rPr>
          <w:noProof/>
          <w:sz w:val="20"/>
          <w:lang w:val="pl-PL" w:eastAsia="pl-PL"/>
        </w:rPr>
        <w:t>arczy w Polsce</w:t>
      </w:r>
      <w:r w:rsidR="007054EB" w:rsidRPr="007054EB">
        <w:rPr>
          <w:noProof/>
          <w:sz w:val="20"/>
          <w:lang w:val="pl-PL" w:eastAsia="pl-PL"/>
        </w:rPr>
        <w:t xml:space="preserve">, </w:t>
      </w:r>
      <w:r w:rsidR="007054EB">
        <w:rPr>
          <w:noProof/>
          <w:sz w:val="20"/>
          <w:lang w:val="pl-PL" w:eastAsia="pl-PL"/>
        </w:rPr>
        <w:t xml:space="preserve">to w biznesie nadal tkwi duży potencjał, </w:t>
      </w:r>
      <w:r w:rsidR="007054EB" w:rsidRPr="007054EB">
        <w:rPr>
          <w:noProof/>
          <w:sz w:val="20"/>
          <w:lang w:val="pl-PL" w:eastAsia="pl-PL"/>
        </w:rPr>
        <w:t>by ten wzrost gospodarczy był jeszcz</w:t>
      </w:r>
      <w:r w:rsidR="007054EB">
        <w:rPr>
          <w:noProof/>
          <w:sz w:val="20"/>
          <w:lang w:val="pl-PL" w:eastAsia="pl-PL"/>
        </w:rPr>
        <w:t xml:space="preserve">e szybszy. Usunięcie przeszkód </w:t>
      </w:r>
      <w:r w:rsidR="007054EB" w:rsidRPr="007054EB">
        <w:rPr>
          <w:noProof/>
          <w:sz w:val="20"/>
          <w:lang w:val="pl-PL" w:eastAsia="pl-PL"/>
        </w:rPr>
        <w:t>stojąc</w:t>
      </w:r>
      <w:r w:rsidR="007054EB">
        <w:rPr>
          <w:noProof/>
          <w:sz w:val="20"/>
          <w:lang w:val="pl-PL" w:eastAsia="pl-PL"/>
        </w:rPr>
        <w:t xml:space="preserve">ych przed polskimi firmami mogłoby w istotny sposób </w:t>
      </w:r>
      <w:r w:rsidR="007054EB" w:rsidRPr="007054EB">
        <w:rPr>
          <w:noProof/>
          <w:sz w:val="20"/>
          <w:lang w:val="pl-PL" w:eastAsia="pl-PL"/>
        </w:rPr>
        <w:t xml:space="preserve">wesprzeć </w:t>
      </w:r>
      <w:r w:rsidR="0024235C">
        <w:rPr>
          <w:noProof/>
          <w:sz w:val="20"/>
          <w:lang w:val="pl-PL" w:eastAsia="pl-PL"/>
        </w:rPr>
        <w:t>ich</w:t>
      </w:r>
      <w:r w:rsidR="00291FAF">
        <w:rPr>
          <w:noProof/>
          <w:sz w:val="20"/>
          <w:lang w:val="pl-PL" w:eastAsia="pl-PL"/>
        </w:rPr>
        <w:t xml:space="preserve"> rozwój i efektywność. P</w:t>
      </w:r>
      <w:r w:rsidR="007054EB" w:rsidRPr="007054EB">
        <w:rPr>
          <w:noProof/>
          <w:sz w:val="20"/>
          <w:lang w:val="pl-PL" w:eastAsia="pl-PL"/>
        </w:rPr>
        <w:t>otencjał ro</w:t>
      </w:r>
      <w:r w:rsidR="007054EB">
        <w:rPr>
          <w:noProof/>
          <w:sz w:val="20"/>
          <w:lang w:val="pl-PL" w:eastAsia="pl-PL"/>
        </w:rPr>
        <w:t xml:space="preserve">zwojowy </w:t>
      </w:r>
      <w:r w:rsidR="007054EB" w:rsidRPr="007054EB">
        <w:rPr>
          <w:noProof/>
          <w:sz w:val="20"/>
          <w:lang w:val="pl-PL" w:eastAsia="pl-PL"/>
        </w:rPr>
        <w:t>wynikający z</w:t>
      </w:r>
      <w:r w:rsidR="000C29A2">
        <w:rPr>
          <w:noProof/>
          <w:sz w:val="20"/>
          <w:lang w:val="pl-PL" w:eastAsia="pl-PL"/>
        </w:rPr>
        <w:t> </w:t>
      </w:r>
      <w:r w:rsidR="007054EB" w:rsidRPr="007054EB">
        <w:rPr>
          <w:noProof/>
          <w:sz w:val="20"/>
          <w:lang w:val="pl-PL" w:eastAsia="pl-PL"/>
        </w:rPr>
        <w:t>usuwania barie</w:t>
      </w:r>
      <w:bookmarkStart w:id="1" w:name="_GoBack"/>
      <w:bookmarkEnd w:id="1"/>
      <w:r w:rsidR="007054EB" w:rsidRPr="007054EB">
        <w:rPr>
          <w:noProof/>
          <w:sz w:val="20"/>
          <w:lang w:val="pl-PL" w:eastAsia="pl-PL"/>
        </w:rPr>
        <w:t>r j</w:t>
      </w:r>
      <w:r w:rsidR="007054EB">
        <w:rPr>
          <w:noProof/>
          <w:sz w:val="20"/>
          <w:lang w:val="pl-PL" w:eastAsia="pl-PL"/>
        </w:rPr>
        <w:t xml:space="preserve">est w Polsce znacznie większy, </w:t>
      </w:r>
      <w:r w:rsidR="007054EB" w:rsidRPr="007054EB">
        <w:rPr>
          <w:noProof/>
          <w:sz w:val="20"/>
          <w:lang w:val="pl-PL" w:eastAsia="pl-PL"/>
        </w:rPr>
        <w:t>niż w krajach jak Finlandia, Szwecja c</w:t>
      </w:r>
      <w:r w:rsidR="007054EB">
        <w:rPr>
          <w:noProof/>
          <w:sz w:val="20"/>
          <w:lang w:val="pl-PL" w:eastAsia="pl-PL"/>
        </w:rPr>
        <w:t xml:space="preserve">zy Niemcy, gdzie przedsiębiorcy </w:t>
      </w:r>
      <w:r w:rsidR="007054EB" w:rsidRPr="007054EB">
        <w:rPr>
          <w:noProof/>
          <w:sz w:val="20"/>
          <w:lang w:val="pl-PL" w:eastAsia="pl-PL"/>
        </w:rPr>
        <w:t>bardzo rzadko ska</w:t>
      </w:r>
      <w:r w:rsidR="007054EB">
        <w:rPr>
          <w:noProof/>
          <w:sz w:val="20"/>
          <w:lang w:val="pl-PL" w:eastAsia="pl-PL"/>
        </w:rPr>
        <w:t xml:space="preserve">rżą się na jakiekolwiek bariery </w:t>
      </w:r>
      <w:r w:rsidRPr="00BC7C8E">
        <w:rPr>
          <w:sz w:val="20"/>
          <w:lang w:val="pl-PL"/>
        </w:rPr>
        <w:t>– mówi</w:t>
      </w:r>
      <w:r w:rsidR="00EA2353">
        <w:rPr>
          <w:b/>
          <w:sz w:val="20"/>
          <w:lang w:val="pl-PL"/>
        </w:rPr>
        <w:t xml:space="preserve"> </w:t>
      </w:r>
      <w:r w:rsidR="00BC7C8E" w:rsidRPr="00BC7C8E">
        <w:rPr>
          <w:b/>
          <w:sz w:val="20"/>
          <w:lang w:val="pl-PL"/>
        </w:rPr>
        <w:t>Przemysław Polaczek</w:t>
      </w:r>
      <w:r w:rsidRPr="00BC7C8E">
        <w:rPr>
          <w:sz w:val="20"/>
          <w:lang w:val="pl-PL"/>
        </w:rPr>
        <w:t xml:space="preserve">, </w:t>
      </w:r>
      <w:r w:rsidR="006D5E65">
        <w:rPr>
          <w:sz w:val="20"/>
          <w:lang w:val="pl-PL"/>
        </w:rPr>
        <w:t>P</w:t>
      </w:r>
      <w:r w:rsidR="00654BB6" w:rsidRPr="00BC7C8E">
        <w:rPr>
          <w:sz w:val="20"/>
          <w:lang w:val="pl-PL"/>
        </w:rPr>
        <w:t>artner</w:t>
      </w:r>
      <w:r w:rsidR="006D5E65">
        <w:rPr>
          <w:sz w:val="20"/>
          <w:lang w:val="pl-PL"/>
        </w:rPr>
        <w:t xml:space="preserve"> Z</w:t>
      </w:r>
      <w:r w:rsidR="00BD7654">
        <w:rPr>
          <w:sz w:val="20"/>
          <w:lang w:val="pl-PL"/>
        </w:rPr>
        <w:t>arządzający</w:t>
      </w:r>
      <w:r w:rsidR="007054EB">
        <w:rPr>
          <w:sz w:val="20"/>
          <w:lang w:val="pl-PL"/>
        </w:rPr>
        <w:t xml:space="preserve"> w</w:t>
      </w:r>
      <w:r w:rsidR="008D209E" w:rsidRPr="00BC7C8E">
        <w:rPr>
          <w:sz w:val="20"/>
          <w:lang w:val="pl-PL"/>
        </w:rPr>
        <w:t xml:space="preserve"> </w:t>
      </w:r>
      <w:r w:rsidRPr="00BC7C8E">
        <w:rPr>
          <w:sz w:val="20"/>
          <w:lang w:val="pl-PL"/>
        </w:rPr>
        <w:t>Grant Thornton.</w:t>
      </w:r>
    </w:p>
    <w:p w:rsidR="001B02F3" w:rsidRDefault="001B02F3" w:rsidP="00256B4F">
      <w:pPr>
        <w:pStyle w:val="Nagwek2"/>
        <w:rPr>
          <w:rFonts w:asciiTheme="minorHAnsi" w:hAnsiTheme="minorHAnsi" w:cs="Arial"/>
          <w:i/>
          <w:color w:val="000000" w:themeColor="text1"/>
          <w:kern w:val="0"/>
          <w:sz w:val="20"/>
          <w:szCs w:val="20"/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7054EB" w:rsidRDefault="003837CA" w:rsidP="00256B4F">
      <w:pPr>
        <w:rPr>
          <w:b/>
          <w:bCs/>
          <w:sz w:val="20"/>
          <w:lang w:val="pl-PL"/>
        </w:rPr>
      </w:pPr>
    </w:p>
    <w:p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:rsidR="00256B4F" w:rsidRPr="001B02F3" w:rsidRDefault="00256B4F" w:rsidP="006F114A">
      <w:pPr>
        <w:spacing w:after="60" w:line="240" w:lineRule="auto"/>
        <w:rPr>
          <w:lang w:val="pl-PL"/>
        </w:rPr>
      </w:pPr>
      <w:r w:rsidRPr="001B02F3">
        <w:rPr>
          <w:b/>
          <w:lang w:val="pl-PL"/>
        </w:rPr>
        <w:t>E</w:t>
      </w:r>
      <w:r w:rsidRPr="001B02F3">
        <w:rPr>
          <w:lang w:val="pl-PL"/>
        </w:rPr>
        <w:t xml:space="preserve"> </w:t>
      </w:r>
      <w:hyperlink r:id="rId10" w:history="1">
        <w:r w:rsidRPr="001B02F3">
          <w:rPr>
            <w:rStyle w:val="Hipercze"/>
            <w:lang w:val="pl-PL"/>
          </w:rPr>
          <w:t>jacek.kowalczyk@pl.gt.com</w:t>
        </w:r>
      </w:hyperlink>
    </w:p>
    <w:p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Pr="001B02F3">
        <w:rPr>
          <w:bCs/>
          <w:lang w:val="pl-PL"/>
        </w:rPr>
        <w:t xml:space="preserve"> +48</w:t>
      </w:r>
      <w:r w:rsidR="003837CA" w:rsidRPr="001B02F3">
        <w:rPr>
          <w:bCs/>
          <w:lang w:val="pl-PL"/>
        </w:rPr>
        <w:t xml:space="preserve"> 22 205 48 41, +48 505 024 168</w:t>
      </w:r>
      <w:r w:rsidRPr="001B02F3">
        <w:rPr>
          <w:bCs/>
          <w:lang w:val="pl-PL"/>
        </w:rPr>
        <w:tab/>
        <w:t xml:space="preserve"> </w:t>
      </w:r>
    </w:p>
    <w:p w:rsidR="00D96EDA" w:rsidRPr="001B02F3" w:rsidRDefault="00AB3668" w:rsidP="006F114A">
      <w:pPr>
        <w:spacing w:after="60" w:line="240" w:lineRule="auto"/>
        <w:rPr>
          <w:bCs/>
          <w:lang w:val="pl-PL"/>
        </w:rPr>
      </w:pPr>
      <w:hyperlink r:id="rId11" w:history="1">
        <w:r w:rsidR="00256B4F" w:rsidRPr="001B02F3">
          <w:rPr>
            <w:rStyle w:val="Hipercze"/>
            <w:bCs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035068" w:rsidRPr="005B1E76">
        <w:rPr>
          <w:lang w:val="pl-PL"/>
        </w:rPr>
        <w:t>krajach. W Polsce działamy od 25 lat, a 550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3"/>
      <w:headerReference w:type="first" r:id="rId14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68" w:rsidRDefault="00AB3668">
      <w:r>
        <w:separator/>
      </w:r>
    </w:p>
  </w:endnote>
  <w:endnote w:type="continuationSeparator" w:id="0">
    <w:p w:rsidR="00AB3668" w:rsidRDefault="00AB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68" w:rsidRDefault="00AB3668">
      <w:bookmarkStart w:id="0" w:name="_Hlk482343305"/>
      <w:bookmarkEnd w:id="0"/>
      <w:r>
        <w:separator/>
      </w:r>
    </w:p>
  </w:footnote>
  <w:footnote w:type="continuationSeparator" w:id="0">
    <w:p w:rsidR="00AB3668" w:rsidRDefault="00AB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23519"/>
    <w:rsid w:val="00025040"/>
    <w:rsid w:val="00034CDD"/>
    <w:rsid w:val="00035068"/>
    <w:rsid w:val="00042E0C"/>
    <w:rsid w:val="00043CEE"/>
    <w:rsid w:val="00044CAF"/>
    <w:rsid w:val="0004625B"/>
    <w:rsid w:val="00046EAF"/>
    <w:rsid w:val="0005500C"/>
    <w:rsid w:val="000625DB"/>
    <w:rsid w:val="0006643A"/>
    <w:rsid w:val="000701DD"/>
    <w:rsid w:val="00070700"/>
    <w:rsid w:val="0007141E"/>
    <w:rsid w:val="000756B2"/>
    <w:rsid w:val="00075731"/>
    <w:rsid w:val="00076FAB"/>
    <w:rsid w:val="000806B4"/>
    <w:rsid w:val="00080BC4"/>
    <w:rsid w:val="00081971"/>
    <w:rsid w:val="00082D35"/>
    <w:rsid w:val="000A27C2"/>
    <w:rsid w:val="000A4BAF"/>
    <w:rsid w:val="000A68FB"/>
    <w:rsid w:val="000B0ED9"/>
    <w:rsid w:val="000B475C"/>
    <w:rsid w:val="000C1BD5"/>
    <w:rsid w:val="000C1ED1"/>
    <w:rsid w:val="000C29A2"/>
    <w:rsid w:val="000C38DE"/>
    <w:rsid w:val="000C4F39"/>
    <w:rsid w:val="000C795C"/>
    <w:rsid w:val="000D06D5"/>
    <w:rsid w:val="000D618C"/>
    <w:rsid w:val="000D7732"/>
    <w:rsid w:val="000E05DA"/>
    <w:rsid w:val="000E2707"/>
    <w:rsid w:val="000E3F6A"/>
    <w:rsid w:val="000E7D82"/>
    <w:rsid w:val="000F4735"/>
    <w:rsid w:val="000F5A63"/>
    <w:rsid w:val="001004C7"/>
    <w:rsid w:val="0010499F"/>
    <w:rsid w:val="00111187"/>
    <w:rsid w:val="00113CAB"/>
    <w:rsid w:val="0011432B"/>
    <w:rsid w:val="001145F4"/>
    <w:rsid w:val="001218DC"/>
    <w:rsid w:val="001237E5"/>
    <w:rsid w:val="00135C3C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70523"/>
    <w:rsid w:val="001859CA"/>
    <w:rsid w:val="00185D56"/>
    <w:rsid w:val="001878B4"/>
    <w:rsid w:val="001A07A1"/>
    <w:rsid w:val="001A40F2"/>
    <w:rsid w:val="001A5FF2"/>
    <w:rsid w:val="001B02F3"/>
    <w:rsid w:val="001B26C4"/>
    <w:rsid w:val="001B475A"/>
    <w:rsid w:val="001B565D"/>
    <w:rsid w:val="001C3426"/>
    <w:rsid w:val="001C4EA0"/>
    <w:rsid w:val="001C5CC6"/>
    <w:rsid w:val="001D0268"/>
    <w:rsid w:val="001D1A4F"/>
    <w:rsid w:val="001D4ECE"/>
    <w:rsid w:val="001E2C6C"/>
    <w:rsid w:val="001E5315"/>
    <w:rsid w:val="001F05E7"/>
    <w:rsid w:val="002025FD"/>
    <w:rsid w:val="00207BB2"/>
    <w:rsid w:val="0021117D"/>
    <w:rsid w:val="00214BDC"/>
    <w:rsid w:val="00215284"/>
    <w:rsid w:val="00216B17"/>
    <w:rsid w:val="00217CF3"/>
    <w:rsid w:val="00224FB0"/>
    <w:rsid w:val="002276A4"/>
    <w:rsid w:val="00234FE5"/>
    <w:rsid w:val="0023771B"/>
    <w:rsid w:val="00237E16"/>
    <w:rsid w:val="0024235C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91FAF"/>
    <w:rsid w:val="0029211C"/>
    <w:rsid w:val="002A25AC"/>
    <w:rsid w:val="002A2778"/>
    <w:rsid w:val="002A346F"/>
    <w:rsid w:val="002A6E22"/>
    <w:rsid w:val="002B08F6"/>
    <w:rsid w:val="002B0AAE"/>
    <w:rsid w:val="002B2BEF"/>
    <w:rsid w:val="002C6008"/>
    <w:rsid w:val="002C67AE"/>
    <w:rsid w:val="002D2F38"/>
    <w:rsid w:val="002D61FB"/>
    <w:rsid w:val="002D64D8"/>
    <w:rsid w:val="002E313A"/>
    <w:rsid w:val="002F0682"/>
    <w:rsid w:val="002F3579"/>
    <w:rsid w:val="00302988"/>
    <w:rsid w:val="0031113E"/>
    <w:rsid w:val="00312DA1"/>
    <w:rsid w:val="003168AC"/>
    <w:rsid w:val="00320D93"/>
    <w:rsid w:val="00321ADF"/>
    <w:rsid w:val="003257A9"/>
    <w:rsid w:val="00326F43"/>
    <w:rsid w:val="00327CD1"/>
    <w:rsid w:val="00334339"/>
    <w:rsid w:val="0034231F"/>
    <w:rsid w:val="00346845"/>
    <w:rsid w:val="0036427C"/>
    <w:rsid w:val="003644C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413761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39D9"/>
    <w:rsid w:val="00483D14"/>
    <w:rsid w:val="00486D91"/>
    <w:rsid w:val="0049534E"/>
    <w:rsid w:val="004A3A67"/>
    <w:rsid w:val="004C2133"/>
    <w:rsid w:val="004C2F65"/>
    <w:rsid w:val="004C3BDF"/>
    <w:rsid w:val="004C7180"/>
    <w:rsid w:val="004D71E3"/>
    <w:rsid w:val="004E35A1"/>
    <w:rsid w:val="004E5B9E"/>
    <w:rsid w:val="004F13CA"/>
    <w:rsid w:val="004F2518"/>
    <w:rsid w:val="004F5B34"/>
    <w:rsid w:val="00501D96"/>
    <w:rsid w:val="00503485"/>
    <w:rsid w:val="0050649B"/>
    <w:rsid w:val="00510B7F"/>
    <w:rsid w:val="0051240A"/>
    <w:rsid w:val="0051322A"/>
    <w:rsid w:val="0051477B"/>
    <w:rsid w:val="005171B1"/>
    <w:rsid w:val="005220CB"/>
    <w:rsid w:val="00522D5C"/>
    <w:rsid w:val="00527267"/>
    <w:rsid w:val="005409D4"/>
    <w:rsid w:val="00553A52"/>
    <w:rsid w:val="00555FAA"/>
    <w:rsid w:val="00556308"/>
    <w:rsid w:val="00561214"/>
    <w:rsid w:val="00562C39"/>
    <w:rsid w:val="00565E8B"/>
    <w:rsid w:val="00567AA4"/>
    <w:rsid w:val="005713AD"/>
    <w:rsid w:val="00574229"/>
    <w:rsid w:val="00581CA0"/>
    <w:rsid w:val="00585884"/>
    <w:rsid w:val="00596DA8"/>
    <w:rsid w:val="00597D4D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D0F1E"/>
    <w:rsid w:val="005D19CC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5CE5"/>
    <w:rsid w:val="00636F0B"/>
    <w:rsid w:val="00640831"/>
    <w:rsid w:val="00640ED0"/>
    <w:rsid w:val="00642404"/>
    <w:rsid w:val="00644D1A"/>
    <w:rsid w:val="0064769A"/>
    <w:rsid w:val="006534C9"/>
    <w:rsid w:val="00654BB6"/>
    <w:rsid w:val="00654DC1"/>
    <w:rsid w:val="0065691F"/>
    <w:rsid w:val="006661DB"/>
    <w:rsid w:val="00667392"/>
    <w:rsid w:val="00675EDB"/>
    <w:rsid w:val="00685ED7"/>
    <w:rsid w:val="00694203"/>
    <w:rsid w:val="00695784"/>
    <w:rsid w:val="006A72A4"/>
    <w:rsid w:val="006C4D65"/>
    <w:rsid w:val="006C5977"/>
    <w:rsid w:val="006D46B7"/>
    <w:rsid w:val="006D4905"/>
    <w:rsid w:val="006D5E65"/>
    <w:rsid w:val="006D75F0"/>
    <w:rsid w:val="006F016B"/>
    <w:rsid w:val="006F114A"/>
    <w:rsid w:val="006F6C0F"/>
    <w:rsid w:val="006F7844"/>
    <w:rsid w:val="007054EB"/>
    <w:rsid w:val="0072791F"/>
    <w:rsid w:val="0073386D"/>
    <w:rsid w:val="00734FFD"/>
    <w:rsid w:val="0073617A"/>
    <w:rsid w:val="007367DB"/>
    <w:rsid w:val="00745CA0"/>
    <w:rsid w:val="00746775"/>
    <w:rsid w:val="00750AFB"/>
    <w:rsid w:val="00753038"/>
    <w:rsid w:val="00760EC0"/>
    <w:rsid w:val="007618B5"/>
    <w:rsid w:val="00763735"/>
    <w:rsid w:val="00764C31"/>
    <w:rsid w:val="00771DEC"/>
    <w:rsid w:val="00775FB9"/>
    <w:rsid w:val="00780994"/>
    <w:rsid w:val="007827DA"/>
    <w:rsid w:val="00784FF6"/>
    <w:rsid w:val="0078540D"/>
    <w:rsid w:val="007856A9"/>
    <w:rsid w:val="007932FF"/>
    <w:rsid w:val="007A294A"/>
    <w:rsid w:val="007A34CD"/>
    <w:rsid w:val="007B27A6"/>
    <w:rsid w:val="007C63E8"/>
    <w:rsid w:val="007D03AA"/>
    <w:rsid w:val="007D2ED2"/>
    <w:rsid w:val="007D6120"/>
    <w:rsid w:val="007E66D0"/>
    <w:rsid w:val="007F1FEE"/>
    <w:rsid w:val="00810F8D"/>
    <w:rsid w:val="00812B48"/>
    <w:rsid w:val="00812F8E"/>
    <w:rsid w:val="00813F04"/>
    <w:rsid w:val="00814D12"/>
    <w:rsid w:val="00826181"/>
    <w:rsid w:val="00826DBC"/>
    <w:rsid w:val="0083383F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DA5"/>
    <w:rsid w:val="00876BC2"/>
    <w:rsid w:val="008804A2"/>
    <w:rsid w:val="0089023A"/>
    <w:rsid w:val="00890419"/>
    <w:rsid w:val="00896A98"/>
    <w:rsid w:val="008B4B58"/>
    <w:rsid w:val="008C0544"/>
    <w:rsid w:val="008C209A"/>
    <w:rsid w:val="008D1054"/>
    <w:rsid w:val="008D157E"/>
    <w:rsid w:val="008D209E"/>
    <w:rsid w:val="008D222B"/>
    <w:rsid w:val="008D74D6"/>
    <w:rsid w:val="008E10AD"/>
    <w:rsid w:val="008E3374"/>
    <w:rsid w:val="008E4DF5"/>
    <w:rsid w:val="008E5AE0"/>
    <w:rsid w:val="008F2B04"/>
    <w:rsid w:val="008F6165"/>
    <w:rsid w:val="009060D1"/>
    <w:rsid w:val="00912FA0"/>
    <w:rsid w:val="00913CBF"/>
    <w:rsid w:val="00914E87"/>
    <w:rsid w:val="00920A90"/>
    <w:rsid w:val="009212C4"/>
    <w:rsid w:val="00921BA6"/>
    <w:rsid w:val="0092329E"/>
    <w:rsid w:val="00924F32"/>
    <w:rsid w:val="009261A6"/>
    <w:rsid w:val="00932AD9"/>
    <w:rsid w:val="00937767"/>
    <w:rsid w:val="00937890"/>
    <w:rsid w:val="009426E2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816B3"/>
    <w:rsid w:val="00986F4C"/>
    <w:rsid w:val="009903B5"/>
    <w:rsid w:val="00990FB1"/>
    <w:rsid w:val="00991590"/>
    <w:rsid w:val="00993F5F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6EF3"/>
    <w:rsid w:val="009E7679"/>
    <w:rsid w:val="009E7B56"/>
    <w:rsid w:val="009F463E"/>
    <w:rsid w:val="00A005C3"/>
    <w:rsid w:val="00A01F63"/>
    <w:rsid w:val="00A17BF8"/>
    <w:rsid w:val="00A211E0"/>
    <w:rsid w:val="00A216A3"/>
    <w:rsid w:val="00A2430C"/>
    <w:rsid w:val="00A262EB"/>
    <w:rsid w:val="00A33FC2"/>
    <w:rsid w:val="00A46AEA"/>
    <w:rsid w:val="00A50B72"/>
    <w:rsid w:val="00A5422F"/>
    <w:rsid w:val="00A6125C"/>
    <w:rsid w:val="00A62D96"/>
    <w:rsid w:val="00A63224"/>
    <w:rsid w:val="00A64061"/>
    <w:rsid w:val="00A8129E"/>
    <w:rsid w:val="00A8271F"/>
    <w:rsid w:val="00A84CA5"/>
    <w:rsid w:val="00A86935"/>
    <w:rsid w:val="00A90C1B"/>
    <w:rsid w:val="00A91CF7"/>
    <w:rsid w:val="00A924C3"/>
    <w:rsid w:val="00A930E2"/>
    <w:rsid w:val="00AA0249"/>
    <w:rsid w:val="00AB1129"/>
    <w:rsid w:val="00AB3668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3C7C"/>
    <w:rsid w:val="00AD7D97"/>
    <w:rsid w:val="00AE014A"/>
    <w:rsid w:val="00AE0A9C"/>
    <w:rsid w:val="00AE3D8B"/>
    <w:rsid w:val="00AF1893"/>
    <w:rsid w:val="00AF2DB5"/>
    <w:rsid w:val="00B00055"/>
    <w:rsid w:val="00B035A1"/>
    <w:rsid w:val="00B12089"/>
    <w:rsid w:val="00B12DA0"/>
    <w:rsid w:val="00B22A1A"/>
    <w:rsid w:val="00B33EA0"/>
    <w:rsid w:val="00B35DE8"/>
    <w:rsid w:val="00B4319E"/>
    <w:rsid w:val="00B44D7D"/>
    <w:rsid w:val="00B56F9F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1DDB"/>
    <w:rsid w:val="00BA70D7"/>
    <w:rsid w:val="00BB2359"/>
    <w:rsid w:val="00BB3FBB"/>
    <w:rsid w:val="00BB6EF5"/>
    <w:rsid w:val="00BC0CD8"/>
    <w:rsid w:val="00BC4928"/>
    <w:rsid w:val="00BC7C8E"/>
    <w:rsid w:val="00BD67D8"/>
    <w:rsid w:val="00BD7654"/>
    <w:rsid w:val="00BD7C45"/>
    <w:rsid w:val="00BE18F9"/>
    <w:rsid w:val="00BE1BA2"/>
    <w:rsid w:val="00BF3951"/>
    <w:rsid w:val="00C007BF"/>
    <w:rsid w:val="00C01588"/>
    <w:rsid w:val="00C0271B"/>
    <w:rsid w:val="00C100A6"/>
    <w:rsid w:val="00C14EB9"/>
    <w:rsid w:val="00C1606F"/>
    <w:rsid w:val="00C20A43"/>
    <w:rsid w:val="00C305E3"/>
    <w:rsid w:val="00C34465"/>
    <w:rsid w:val="00C36308"/>
    <w:rsid w:val="00C42DE0"/>
    <w:rsid w:val="00C43EBA"/>
    <w:rsid w:val="00C46435"/>
    <w:rsid w:val="00C47E18"/>
    <w:rsid w:val="00C52D1A"/>
    <w:rsid w:val="00C54674"/>
    <w:rsid w:val="00C551D0"/>
    <w:rsid w:val="00C62122"/>
    <w:rsid w:val="00C65A06"/>
    <w:rsid w:val="00C6750C"/>
    <w:rsid w:val="00C703F7"/>
    <w:rsid w:val="00C73475"/>
    <w:rsid w:val="00C73F93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B0FD7"/>
    <w:rsid w:val="00CB4E15"/>
    <w:rsid w:val="00CC39DC"/>
    <w:rsid w:val="00CC6AC7"/>
    <w:rsid w:val="00CD0E68"/>
    <w:rsid w:val="00CD24B6"/>
    <w:rsid w:val="00CE47B3"/>
    <w:rsid w:val="00CF076A"/>
    <w:rsid w:val="00CF53FD"/>
    <w:rsid w:val="00CF7997"/>
    <w:rsid w:val="00D01381"/>
    <w:rsid w:val="00D10F24"/>
    <w:rsid w:val="00D1358A"/>
    <w:rsid w:val="00D1478A"/>
    <w:rsid w:val="00D14BEE"/>
    <w:rsid w:val="00D16F2A"/>
    <w:rsid w:val="00D17968"/>
    <w:rsid w:val="00D17BA5"/>
    <w:rsid w:val="00D23D26"/>
    <w:rsid w:val="00D27833"/>
    <w:rsid w:val="00D27A86"/>
    <w:rsid w:val="00D30B9E"/>
    <w:rsid w:val="00D30F41"/>
    <w:rsid w:val="00D34A26"/>
    <w:rsid w:val="00D36C60"/>
    <w:rsid w:val="00D40AEE"/>
    <w:rsid w:val="00D41D52"/>
    <w:rsid w:val="00D42C3C"/>
    <w:rsid w:val="00D60DD8"/>
    <w:rsid w:val="00D64BAE"/>
    <w:rsid w:val="00D67335"/>
    <w:rsid w:val="00D73DE6"/>
    <w:rsid w:val="00D75EB2"/>
    <w:rsid w:val="00D81A81"/>
    <w:rsid w:val="00D84515"/>
    <w:rsid w:val="00D85AF6"/>
    <w:rsid w:val="00D87FFC"/>
    <w:rsid w:val="00D90C3D"/>
    <w:rsid w:val="00D94112"/>
    <w:rsid w:val="00D95E65"/>
    <w:rsid w:val="00D96EDA"/>
    <w:rsid w:val="00D9732D"/>
    <w:rsid w:val="00DA1E7F"/>
    <w:rsid w:val="00DA3CDE"/>
    <w:rsid w:val="00DA7987"/>
    <w:rsid w:val="00DB1E9A"/>
    <w:rsid w:val="00DB23C4"/>
    <w:rsid w:val="00DB256F"/>
    <w:rsid w:val="00DB61FF"/>
    <w:rsid w:val="00DD4B6F"/>
    <w:rsid w:val="00DE1472"/>
    <w:rsid w:val="00DE2030"/>
    <w:rsid w:val="00DE2C37"/>
    <w:rsid w:val="00DE7BA9"/>
    <w:rsid w:val="00DF1069"/>
    <w:rsid w:val="00DF2C55"/>
    <w:rsid w:val="00E0354B"/>
    <w:rsid w:val="00E0428A"/>
    <w:rsid w:val="00E05542"/>
    <w:rsid w:val="00E0586D"/>
    <w:rsid w:val="00E100B3"/>
    <w:rsid w:val="00E12AA3"/>
    <w:rsid w:val="00E146FA"/>
    <w:rsid w:val="00E14F28"/>
    <w:rsid w:val="00E17E2B"/>
    <w:rsid w:val="00E25946"/>
    <w:rsid w:val="00E25F1D"/>
    <w:rsid w:val="00E36278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5A04"/>
    <w:rsid w:val="00E9082D"/>
    <w:rsid w:val="00EA0AE5"/>
    <w:rsid w:val="00EA1990"/>
    <w:rsid w:val="00EA2353"/>
    <w:rsid w:val="00EA3E17"/>
    <w:rsid w:val="00EA4301"/>
    <w:rsid w:val="00EA4939"/>
    <w:rsid w:val="00EB6573"/>
    <w:rsid w:val="00EB778B"/>
    <w:rsid w:val="00EC43C6"/>
    <w:rsid w:val="00EC550B"/>
    <w:rsid w:val="00EC5D2D"/>
    <w:rsid w:val="00ED0E2A"/>
    <w:rsid w:val="00ED3BAF"/>
    <w:rsid w:val="00EE0870"/>
    <w:rsid w:val="00EE1317"/>
    <w:rsid w:val="00EF124D"/>
    <w:rsid w:val="00F04BDC"/>
    <w:rsid w:val="00F177E4"/>
    <w:rsid w:val="00F21DF1"/>
    <w:rsid w:val="00F24283"/>
    <w:rsid w:val="00F2527E"/>
    <w:rsid w:val="00F460CC"/>
    <w:rsid w:val="00F479D7"/>
    <w:rsid w:val="00F47DCC"/>
    <w:rsid w:val="00F47DEE"/>
    <w:rsid w:val="00F566C3"/>
    <w:rsid w:val="00F61282"/>
    <w:rsid w:val="00F627F8"/>
    <w:rsid w:val="00F62DA8"/>
    <w:rsid w:val="00F631AE"/>
    <w:rsid w:val="00F641F1"/>
    <w:rsid w:val="00F66243"/>
    <w:rsid w:val="00F72D14"/>
    <w:rsid w:val="00F74534"/>
    <w:rsid w:val="00F7669E"/>
    <w:rsid w:val="00F83065"/>
    <w:rsid w:val="00F96187"/>
    <w:rsid w:val="00FA68B5"/>
    <w:rsid w:val="00FB198C"/>
    <w:rsid w:val="00FB2E67"/>
    <w:rsid w:val="00FB4367"/>
    <w:rsid w:val="00FB5C2C"/>
    <w:rsid w:val="00FB5E09"/>
    <w:rsid w:val="00FC6F47"/>
    <w:rsid w:val="00FD371F"/>
    <w:rsid w:val="00FD4BC0"/>
    <w:rsid w:val="00FD6B9C"/>
    <w:rsid w:val="00FE1702"/>
    <w:rsid w:val="00FE2A8F"/>
    <w:rsid w:val="00FE3D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E7D5C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ek.kowalczyk@pl.g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0FD4-E9BB-4F8D-85EE-38D2538F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4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5</cp:revision>
  <cp:lastPrinted>2018-11-06T16:06:00Z</cp:lastPrinted>
  <dcterms:created xsi:type="dcterms:W3CDTF">2019-05-28T07:35:00Z</dcterms:created>
  <dcterms:modified xsi:type="dcterms:W3CDTF">2019-05-28T11:03:00Z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