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F3" w:rsidRDefault="001B02F3" w:rsidP="00654BB6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</w:p>
    <w:p w:rsidR="00C318FA" w:rsidRDefault="00C318FA" w:rsidP="00654BB6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</w:p>
    <w:p w:rsidR="00D96EDA" w:rsidRPr="00512729" w:rsidRDefault="00512729" w:rsidP="00D96EDA">
      <w:pPr>
        <w:pStyle w:val="Tekstpodstawowy"/>
        <w:rPr>
          <w:rFonts w:ascii="Arial" w:hAnsi="Arial"/>
          <w:b/>
          <w:sz w:val="66"/>
          <w:szCs w:val="66"/>
          <w:lang w:val="pl-PL"/>
        </w:rPr>
      </w:pPr>
      <w:r w:rsidRPr="00512729">
        <w:rPr>
          <w:rFonts w:ascii="Arial" w:eastAsiaTheme="majorEastAsia" w:hAnsi="Arial"/>
          <w:b/>
          <w:color w:val="4F2D7F"/>
          <w:kern w:val="24"/>
          <w:sz w:val="66"/>
          <w:szCs w:val="66"/>
          <w:lang w:val="pl-PL"/>
        </w:rPr>
        <w:t>Pracodawcy obniżają wymagania wobec kandydatów</w:t>
      </w:r>
    </w:p>
    <w:p w:rsidR="00272546" w:rsidRDefault="00272546" w:rsidP="00D96EDA">
      <w:pPr>
        <w:pStyle w:val="Tekstpodstawowy"/>
        <w:rPr>
          <w:lang w:val="pl-PL"/>
        </w:rPr>
      </w:pPr>
    </w:p>
    <w:p w:rsidR="00256B4F" w:rsidRPr="00D93B0B" w:rsidRDefault="00256B4F" w:rsidP="00D96EDA">
      <w:pPr>
        <w:pStyle w:val="Tekstpodstawowy"/>
        <w:rPr>
          <w:b/>
          <w:color w:val="FF7D27"/>
          <w:sz w:val="22"/>
          <w:lang w:val="pl-PL"/>
        </w:rPr>
      </w:pPr>
      <w:r w:rsidRPr="00D93B0B">
        <w:rPr>
          <w:b/>
          <w:color w:val="FF7D27"/>
          <w:sz w:val="22"/>
          <w:lang w:val="pl-PL"/>
        </w:rPr>
        <w:t>Informacja prasowa</w:t>
      </w:r>
    </w:p>
    <w:p w:rsidR="00272546" w:rsidRDefault="00512729" w:rsidP="00D90C3D">
      <w:pPr>
        <w:pStyle w:val="Tekstpodstawowy"/>
        <w:rPr>
          <w:lang w:val="pl-PL"/>
        </w:rPr>
      </w:pPr>
      <w:r>
        <w:rPr>
          <w:lang w:val="pl-PL"/>
        </w:rPr>
        <w:t>2</w:t>
      </w:r>
      <w:r w:rsidR="00FB5639">
        <w:rPr>
          <w:lang w:val="pl-PL"/>
        </w:rPr>
        <w:t>8 października</w:t>
      </w:r>
      <w:r w:rsidR="001C134F">
        <w:rPr>
          <w:lang w:val="pl-PL"/>
        </w:rPr>
        <w:t xml:space="preserve"> </w:t>
      </w:r>
      <w:r w:rsidR="00D40AEE">
        <w:rPr>
          <w:lang w:val="pl-PL"/>
        </w:rPr>
        <w:t>2019</w:t>
      </w:r>
      <w:r w:rsidR="0083383F">
        <w:rPr>
          <w:lang w:val="pl-PL"/>
        </w:rPr>
        <w:t xml:space="preserve"> r.</w:t>
      </w:r>
    </w:p>
    <w:p w:rsidR="001E2C6C" w:rsidRDefault="001E2C6C" w:rsidP="0096573B">
      <w:pPr>
        <w:pStyle w:val="Nagwek1"/>
        <w:spacing w:line="240" w:lineRule="auto"/>
        <w:rPr>
          <w:lang w:val="pl-PL"/>
        </w:rPr>
      </w:pPr>
    </w:p>
    <w:p w:rsidR="00556457" w:rsidRPr="00556457" w:rsidRDefault="00556457" w:rsidP="00556457">
      <w:pPr>
        <w:pStyle w:val="Tekstpodstawowy"/>
        <w:rPr>
          <w:lang w:val="pl-PL"/>
        </w:rPr>
      </w:pPr>
    </w:p>
    <w:p w:rsidR="002025FD" w:rsidRPr="002025FD" w:rsidRDefault="002025FD" w:rsidP="002025FD">
      <w:pPr>
        <w:pStyle w:val="Tekstpodstawowy"/>
        <w:rPr>
          <w:lang w:val="pl-PL"/>
        </w:rPr>
      </w:pPr>
    </w:p>
    <w:p w:rsidR="00CC6AC7" w:rsidRDefault="00512729" w:rsidP="00651DB2">
      <w:pPr>
        <w:pStyle w:val="Nagwek1"/>
        <w:spacing w:line="240" w:lineRule="auto"/>
        <w:rPr>
          <w:lang w:val="pl-PL"/>
        </w:rPr>
      </w:pPr>
      <w:r>
        <w:rPr>
          <w:lang w:val="pl-PL"/>
        </w:rPr>
        <w:t xml:space="preserve">Rekordowo niskie bezrobocie sprawia, że pracodawcy coraz </w:t>
      </w:r>
      <w:r w:rsidR="008D6BBD">
        <w:rPr>
          <w:lang w:val="pl-PL"/>
        </w:rPr>
        <w:t>m</w:t>
      </w:r>
      <w:r>
        <w:rPr>
          <w:lang w:val="pl-PL"/>
        </w:rPr>
        <w:t>niej wymagają od kandydatów, a coraz więcej muszą im oferować – wynika z badania Grant Thornton.</w:t>
      </w:r>
    </w:p>
    <w:p w:rsidR="00C318FA" w:rsidRDefault="00C318FA" w:rsidP="00C318FA">
      <w:pPr>
        <w:pStyle w:val="Tekstpodstawowy"/>
        <w:rPr>
          <w:lang w:val="pl-PL"/>
        </w:rPr>
      </w:pPr>
    </w:p>
    <w:p w:rsidR="00DC0976" w:rsidRDefault="00DC0976" w:rsidP="00C318FA">
      <w:pPr>
        <w:pStyle w:val="Tekstpodstawowy"/>
        <w:rPr>
          <w:lang w:val="pl-PL"/>
        </w:rPr>
      </w:pPr>
    </w:p>
    <w:p w:rsidR="00DC0976" w:rsidRPr="00C318FA" w:rsidRDefault="00DC0976" w:rsidP="00C318FA">
      <w:pPr>
        <w:pStyle w:val="Tekstpodstawowy"/>
        <w:rPr>
          <w:lang w:val="pl-PL"/>
        </w:rPr>
      </w:pPr>
    </w:p>
    <w:p w:rsidR="000052AA" w:rsidRDefault="008D6BBD" w:rsidP="004C3D60">
      <w:pPr>
        <w:pStyle w:val="Tekstpodstawowy"/>
        <w:spacing w:before="240" w:line="360" w:lineRule="auto"/>
        <w:rPr>
          <w:sz w:val="20"/>
          <w:lang w:val="pl-PL"/>
        </w:rPr>
      </w:pPr>
      <w:r>
        <w:rPr>
          <w:sz w:val="20"/>
          <w:lang w:val="pl-PL"/>
        </w:rPr>
        <w:t>Ostatnie lata to okres dużych</w:t>
      </w:r>
      <w:r w:rsidR="00512729">
        <w:rPr>
          <w:sz w:val="20"/>
          <w:lang w:val="pl-PL"/>
        </w:rPr>
        <w:t xml:space="preserve"> zmian na rynku pracy</w:t>
      </w:r>
      <w:r w:rsidR="00414C3B">
        <w:rPr>
          <w:sz w:val="20"/>
          <w:lang w:val="pl-PL"/>
        </w:rPr>
        <w:t>.</w:t>
      </w:r>
      <w:r w:rsidR="00512729">
        <w:rPr>
          <w:sz w:val="20"/>
          <w:lang w:val="pl-PL"/>
        </w:rPr>
        <w:t xml:space="preserve"> Silna koniunktura gospodarcza sprawiła, że stopa bezrobocia spadła do najniższego poziomu w historii (5,1 proc.</w:t>
      </w:r>
      <w:r w:rsidR="00A50616">
        <w:rPr>
          <w:sz w:val="20"/>
          <w:lang w:val="pl-PL"/>
        </w:rPr>
        <w:t xml:space="preserve"> we wrześniu 2019 r.), co oznacza, że grono bezrobotnych w ciągu ostatnich pięciu lat skurczyło się o 1,03 mln osób. Jednocześnie pracodawcy</w:t>
      </w:r>
      <w:r w:rsidR="00D94F56">
        <w:rPr>
          <w:sz w:val="20"/>
          <w:lang w:val="pl-PL"/>
        </w:rPr>
        <w:t>,</w:t>
      </w:r>
      <w:r w:rsidR="00A50616">
        <w:rPr>
          <w:sz w:val="20"/>
          <w:lang w:val="pl-PL"/>
        </w:rPr>
        <w:t xml:space="preserve"> chcąc zaspokoić popyt na ich towary i usługi</w:t>
      </w:r>
      <w:r w:rsidR="00D94F56">
        <w:rPr>
          <w:sz w:val="20"/>
          <w:lang w:val="pl-PL"/>
        </w:rPr>
        <w:t>,</w:t>
      </w:r>
      <w:r w:rsidR="00A50616">
        <w:rPr>
          <w:sz w:val="20"/>
          <w:lang w:val="pl-PL"/>
        </w:rPr>
        <w:t xml:space="preserve"> zmuszeni są zwiększać zatrudnienie, a przy nikłym bezrobociu mają z tym duży problem. </w:t>
      </w:r>
      <w:r w:rsidR="00007F9B">
        <w:rPr>
          <w:sz w:val="20"/>
          <w:lang w:val="pl-PL"/>
        </w:rPr>
        <w:t xml:space="preserve">Jak pokazywaliśmy w niedawnym </w:t>
      </w:r>
      <w:hyperlink r:id="rId8" w:history="1">
        <w:r w:rsidR="00007F9B" w:rsidRPr="00D93B0B">
          <w:rPr>
            <w:rStyle w:val="Hipercze"/>
            <w:color w:val="4F2D7F"/>
            <w:sz w:val="20"/>
            <w:lang w:val="pl-PL"/>
          </w:rPr>
          <w:t>raporcie</w:t>
        </w:r>
      </w:hyperlink>
      <w:r w:rsidR="00007F9B">
        <w:rPr>
          <w:sz w:val="20"/>
          <w:lang w:val="pl-PL"/>
        </w:rPr>
        <w:t xml:space="preserve">, obecnie 58 </w:t>
      </w:r>
      <w:r w:rsidR="005E479B">
        <w:rPr>
          <w:sz w:val="20"/>
          <w:lang w:val="pl-PL"/>
        </w:rPr>
        <w:t xml:space="preserve">proc. </w:t>
      </w:r>
      <w:r w:rsidR="00007F9B">
        <w:rPr>
          <w:sz w:val="20"/>
          <w:lang w:val="pl-PL"/>
        </w:rPr>
        <w:t xml:space="preserve">firm w Polsce twierdzi, że brak odpowiednio wykwalifikowanych pracowników to </w:t>
      </w:r>
      <w:r w:rsidR="00D93B0B">
        <w:rPr>
          <w:sz w:val="20"/>
          <w:lang w:val="pl-PL"/>
        </w:rPr>
        <w:t xml:space="preserve">dla nich </w:t>
      </w:r>
      <w:r w:rsidR="00007F9B">
        <w:rPr>
          <w:sz w:val="20"/>
          <w:lang w:val="pl-PL"/>
        </w:rPr>
        <w:t>„silna” bąd</w:t>
      </w:r>
      <w:r w:rsidR="00D93B0B">
        <w:rPr>
          <w:sz w:val="20"/>
          <w:lang w:val="pl-PL"/>
        </w:rPr>
        <w:t>ź „bardzo silna” bariera w rozwoju. Stąd trwająca od kilku lat na polskim rynku walka pracodawców o pracowników.</w:t>
      </w:r>
    </w:p>
    <w:p w:rsidR="006D025A" w:rsidRDefault="00D93B0B" w:rsidP="004C3D60">
      <w:pPr>
        <w:pStyle w:val="Tekstpodstawowy"/>
        <w:spacing w:before="240"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Postanowiliśmy sprawdzić, jak ta sytuacja przekłada się na realne procesy rekrutacyjne w polskich przedsiębiorstwach i instytucjach. Przenalizowaliśmy </w:t>
      </w:r>
      <w:r w:rsidR="00987895">
        <w:rPr>
          <w:sz w:val="20"/>
          <w:lang w:val="pl-PL"/>
        </w:rPr>
        <w:t>po 500 opublikowanych na portalach ogłoszeniowych</w:t>
      </w:r>
      <w:r>
        <w:rPr>
          <w:sz w:val="20"/>
          <w:lang w:val="pl-PL"/>
        </w:rPr>
        <w:t xml:space="preserve"> ofert pracy z 2015 i 2019 r.</w:t>
      </w:r>
      <w:r w:rsidR="00B452BE">
        <w:rPr>
          <w:sz w:val="20"/>
          <w:lang w:val="pl-PL"/>
        </w:rPr>
        <w:t xml:space="preserve"> i sprawdziliśmy, jak zmieniały się wymagania pracodawców oraz oferowane przez nich benefity. </w:t>
      </w:r>
      <w:r w:rsidR="006D025A">
        <w:rPr>
          <w:sz w:val="20"/>
          <w:lang w:val="pl-PL"/>
        </w:rPr>
        <w:t xml:space="preserve">Wnioski? </w:t>
      </w:r>
      <w:r w:rsidR="00B452BE">
        <w:rPr>
          <w:sz w:val="20"/>
          <w:lang w:val="pl-PL"/>
        </w:rPr>
        <w:t>Jak pokazujemy w raporcie „Rynek pracy pod lupą”, zmiany są bardzo istotne.</w:t>
      </w:r>
    </w:p>
    <w:p w:rsidR="00E51F1E" w:rsidRDefault="006D025A" w:rsidP="004C3D60">
      <w:pPr>
        <w:pStyle w:val="Tekstpodstawowy"/>
        <w:spacing w:before="240" w:line="360" w:lineRule="auto"/>
        <w:rPr>
          <w:sz w:val="20"/>
          <w:lang w:val="pl-PL"/>
        </w:rPr>
      </w:pPr>
      <w:r>
        <w:rPr>
          <w:sz w:val="20"/>
          <w:lang w:val="pl-PL"/>
        </w:rPr>
        <w:lastRenderedPageBreak/>
        <w:t>Przede wszystkim, pracodawcy wyraźnie przez te cztery lata ograniczyli swoje oczekiwania wobec kandydatów. W 2015 r. w statystycznej ofercie pracy lista w</w:t>
      </w:r>
      <w:r w:rsidR="0002256D">
        <w:rPr>
          <w:sz w:val="20"/>
          <w:lang w:val="pl-PL"/>
        </w:rPr>
        <w:t>y</w:t>
      </w:r>
      <w:r w:rsidR="0001144F">
        <w:rPr>
          <w:sz w:val="20"/>
          <w:lang w:val="pl-PL"/>
        </w:rPr>
        <w:t>magań</w:t>
      </w:r>
      <w:r w:rsidR="00E51F1E">
        <w:rPr>
          <w:sz w:val="20"/>
          <w:lang w:val="pl-PL"/>
        </w:rPr>
        <w:t xml:space="preserve"> określanych przez pracodawcę</w:t>
      </w:r>
      <w:r w:rsidR="0001144F">
        <w:rPr>
          <w:sz w:val="20"/>
          <w:lang w:val="pl-PL"/>
        </w:rPr>
        <w:t xml:space="preserve"> składała się z 6,7 </w:t>
      </w:r>
      <w:r w:rsidR="00E51F1E">
        <w:rPr>
          <w:sz w:val="20"/>
          <w:lang w:val="pl-PL"/>
        </w:rPr>
        <w:t>pozycji (doświadczenie, wykształcenie, języki, certyfikaty, znajomość obsługi konkretnych programów itp.). Obecnie to już tylko 5,2 wymogów</w:t>
      </w:r>
      <w:r w:rsidR="00455AB8">
        <w:rPr>
          <w:sz w:val="20"/>
          <w:lang w:val="pl-PL"/>
        </w:rPr>
        <w:t xml:space="preserve">. </w:t>
      </w:r>
    </w:p>
    <w:p w:rsidR="00D93B0B" w:rsidRDefault="00455AB8" w:rsidP="004C3D60">
      <w:pPr>
        <w:pStyle w:val="Tekstpodstawowy"/>
        <w:spacing w:before="240" w:line="360" w:lineRule="auto"/>
        <w:rPr>
          <w:sz w:val="20"/>
          <w:lang w:val="pl-PL"/>
        </w:rPr>
      </w:pPr>
      <w:r>
        <w:rPr>
          <w:sz w:val="20"/>
          <w:lang w:val="pl-PL"/>
        </w:rPr>
        <w:t>Wymagania dotyczące minimalnego doświadczenia znajdowały się w 70 proc. ogłoszeń, teraz odsetek ten wynosi jedynie 56 proc. Jeszcze mocniej pracodawcy ograniczyli swoje oczekiwania dotyczące wykształcenia – odsetek ofe</w:t>
      </w:r>
      <w:r w:rsidR="00610653">
        <w:rPr>
          <w:sz w:val="20"/>
          <w:lang w:val="pl-PL"/>
        </w:rPr>
        <w:t>rt pracy z tym wymaganiem spadł</w:t>
      </w:r>
      <w:r>
        <w:rPr>
          <w:sz w:val="20"/>
          <w:lang w:val="pl-PL"/>
        </w:rPr>
        <w:t xml:space="preserve"> w cztery lata z 64 do 44 proc. Coraz rzadziej pracodawcy </w:t>
      </w:r>
      <w:r w:rsidR="008E17BA">
        <w:rPr>
          <w:sz w:val="20"/>
          <w:lang w:val="pl-PL"/>
        </w:rPr>
        <w:t xml:space="preserve">wymagają </w:t>
      </w:r>
      <w:r w:rsidR="00610653">
        <w:rPr>
          <w:sz w:val="20"/>
          <w:lang w:val="pl-PL"/>
        </w:rPr>
        <w:t xml:space="preserve">też </w:t>
      </w:r>
      <w:r w:rsidR="008E17BA">
        <w:rPr>
          <w:sz w:val="20"/>
          <w:lang w:val="pl-PL"/>
        </w:rPr>
        <w:t>od pra</w:t>
      </w:r>
      <w:r w:rsidR="00610653">
        <w:rPr>
          <w:sz w:val="20"/>
          <w:lang w:val="pl-PL"/>
        </w:rPr>
        <w:t xml:space="preserve">cowników </w:t>
      </w:r>
      <w:r w:rsidR="008E17BA">
        <w:rPr>
          <w:sz w:val="20"/>
          <w:lang w:val="pl-PL"/>
        </w:rPr>
        <w:t>znajomości języków – odsetek spadł z 44 do 37 proc.</w:t>
      </w:r>
    </w:p>
    <w:p w:rsidR="000F7018" w:rsidRDefault="00512729" w:rsidP="004C3D60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  <w:r w:rsidRPr="00FD4BC0">
        <w:rPr>
          <w:noProof/>
          <w:sz w:val="20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55276C0" wp14:editId="77A2A6A6">
            <wp:simplePos x="0" y="0"/>
            <wp:positionH relativeFrom="margin">
              <wp:posOffset>-67010</wp:posOffset>
            </wp:positionH>
            <wp:positionV relativeFrom="paragraph">
              <wp:posOffset>9573</wp:posOffset>
            </wp:positionV>
            <wp:extent cx="457200" cy="4260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BA">
        <w:rPr>
          <w:noProof/>
          <w:sz w:val="20"/>
          <w:lang w:val="pl-PL" w:eastAsia="pl-PL"/>
        </w:rPr>
        <w:t xml:space="preserve">Zespoły rekrutacyjne w polskich firmach jeszcze nigdy nie stały przed tak trudnym zadaniem. Z jednej strony wymaga się od nich pilnego znalezienia kandydatów, bo </w:t>
      </w:r>
      <w:r w:rsidR="00610653">
        <w:rPr>
          <w:noProof/>
          <w:sz w:val="20"/>
          <w:lang w:val="pl-PL" w:eastAsia="pl-PL"/>
        </w:rPr>
        <w:t>wakaty destabilizują prac</w:t>
      </w:r>
      <w:r w:rsidR="00227A14">
        <w:rPr>
          <w:noProof/>
          <w:sz w:val="20"/>
          <w:lang w:val="pl-PL" w:eastAsia="pl-PL"/>
        </w:rPr>
        <w:t>ę firmy, a z drugiej – liczba potencjalnych chętnych do pracy jest rekordowo niska. Trudno się więc dziwić, że pracodaw</w:t>
      </w:r>
      <w:r w:rsidR="00FE687F">
        <w:rPr>
          <w:noProof/>
          <w:sz w:val="20"/>
          <w:lang w:val="pl-PL" w:eastAsia="pl-PL"/>
        </w:rPr>
        <w:t>cy zmuszeni są iść na kompromis</w:t>
      </w:r>
      <w:r w:rsidR="00227A14">
        <w:rPr>
          <w:noProof/>
          <w:sz w:val="20"/>
          <w:lang w:val="pl-PL" w:eastAsia="pl-PL"/>
        </w:rPr>
        <w:t xml:space="preserve">y i znacząco obniżać wymagania wobec kandydatów </w:t>
      </w:r>
      <w:r w:rsidR="00227A14">
        <w:rPr>
          <w:sz w:val="20"/>
          <w:lang w:val="pl-PL"/>
        </w:rPr>
        <w:t xml:space="preserve">– tłumaczy </w:t>
      </w:r>
      <w:r w:rsidR="00227A14">
        <w:rPr>
          <w:b/>
          <w:sz w:val="20"/>
          <w:lang w:val="pl-PL"/>
        </w:rPr>
        <w:t>Monika Łosiewicz</w:t>
      </w:r>
      <w:r w:rsidR="00227A14">
        <w:rPr>
          <w:sz w:val="20"/>
          <w:lang w:val="pl-PL"/>
        </w:rPr>
        <w:t>, menedżer ds. rekrutacji w Grant Thornton.</w:t>
      </w:r>
      <w:r w:rsidR="00227A14">
        <w:rPr>
          <w:noProof/>
          <w:sz w:val="20"/>
          <w:lang w:val="pl-PL" w:eastAsia="pl-PL"/>
        </w:rPr>
        <w:t xml:space="preserve"> - </w:t>
      </w:r>
      <w:r w:rsidR="008E17BA" w:rsidRPr="008E17BA">
        <w:rPr>
          <w:noProof/>
          <w:sz w:val="20"/>
          <w:lang w:val="pl-PL" w:eastAsia="pl-PL"/>
        </w:rPr>
        <w:t>Największy spadek wśród wymagań odnotowało „wykształcenie”, co oznacza, że dla pracodawców tytuły czy dyplomy mają coraz mniejsze znaczenie. Może to wynikać nie tylko z aktualnej koniunktury na rynku pracy, ale też z niedopasowania programu nauczania do oczekiwań rynku pracy</w:t>
      </w:r>
      <w:r w:rsidR="008E17BA">
        <w:rPr>
          <w:noProof/>
          <w:sz w:val="20"/>
          <w:lang w:val="pl-PL" w:eastAsia="pl-PL"/>
        </w:rPr>
        <w:t xml:space="preserve"> </w:t>
      </w:r>
      <w:r w:rsidR="00227A14">
        <w:rPr>
          <w:noProof/>
          <w:sz w:val="20"/>
          <w:lang w:val="pl-PL" w:eastAsia="pl-PL"/>
        </w:rPr>
        <w:t>–</w:t>
      </w:r>
      <w:r w:rsidR="000F7018">
        <w:rPr>
          <w:noProof/>
          <w:sz w:val="20"/>
          <w:lang w:val="pl-PL" w:eastAsia="pl-PL"/>
        </w:rPr>
        <w:t xml:space="preserve"> dodaje.</w:t>
      </w:r>
    </w:p>
    <w:p w:rsidR="000F7018" w:rsidRDefault="000F7018" w:rsidP="004C3D60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</w:p>
    <w:p w:rsidR="000F7018" w:rsidRPr="000F7018" w:rsidRDefault="000F7018" w:rsidP="004C3D60">
      <w:pPr>
        <w:pStyle w:val="Tekstpodstawowy"/>
        <w:spacing w:before="240" w:line="360" w:lineRule="auto"/>
        <w:rPr>
          <w:b/>
          <w:noProof/>
          <w:sz w:val="20"/>
          <w:lang w:val="pl-PL" w:eastAsia="pl-PL"/>
        </w:rPr>
      </w:pPr>
      <w:r>
        <w:rPr>
          <w:b/>
          <w:noProof/>
          <w:sz w:val="20"/>
          <w:lang w:val="pl-PL" w:eastAsia="pl-PL"/>
        </w:rPr>
        <w:t>Wykres 1</w:t>
      </w:r>
      <w:r w:rsidRPr="000F7018">
        <w:rPr>
          <w:b/>
          <w:noProof/>
          <w:sz w:val="20"/>
          <w:lang w:val="pl-PL" w:eastAsia="pl-PL"/>
        </w:rPr>
        <w:t>. Odsetek punktów z wymaganiami w ofertach pracy z 2015 i 2019 roku</w:t>
      </w:r>
    </w:p>
    <w:p w:rsidR="00227A14" w:rsidRDefault="000F7018" w:rsidP="004C3D60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  <w:bookmarkStart w:id="1" w:name="_GoBack"/>
      <w:r w:rsidRPr="000F7018">
        <w:rPr>
          <w:noProof/>
          <w:sz w:val="20"/>
          <w:lang w:val="pl-PL" w:eastAsia="pl-PL"/>
        </w:rPr>
        <w:drawing>
          <wp:inline distT="0" distB="0" distL="0" distR="0" wp14:anchorId="6BDCAF55" wp14:editId="7354CE5B">
            <wp:extent cx="6512560" cy="2777706"/>
            <wp:effectExtent l="0" t="0" r="2540" b="381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1"/>
    </w:p>
    <w:p w:rsidR="004F6C20" w:rsidRDefault="004F6C20" w:rsidP="004C3D60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</w:p>
    <w:p w:rsidR="00227A14" w:rsidRDefault="000F7018" w:rsidP="004C3D60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  <w:r>
        <w:rPr>
          <w:noProof/>
          <w:sz w:val="20"/>
          <w:lang w:val="pl-PL" w:eastAsia="pl-PL"/>
        </w:rPr>
        <w:t xml:space="preserve">Jednocześnie pracodawcy zmuszeni są uatrakcyjniać swoje oferty pracy, co doprowadziło do swoistego wyścigu firm na dodatkowe, pozapłacowe świadczenia. Lista potencjalnych benefitów w statystycznej ofercie pracy w 2015 r. składała się z 4,5 pozycji, a obecnie to już 6,6 punktów. </w:t>
      </w:r>
    </w:p>
    <w:p w:rsidR="000F7018" w:rsidRDefault="000F7018" w:rsidP="004C3D60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  <w:r w:rsidRPr="000F7018">
        <w:rPr>
          <w:noProof/>
          <w:sz w:val="20"/>
          <w:lang w:val="pl-PL" w:eastAsia="pl-PL"/>
        </w:rPr>
        <w:lastRenderedPageBreak/>
        <w:t>Najważniejszym argumentem, jakim pracodawcy chcą skusić kandydatów, jest po prostu obietnica wysokiego wynagrodzenia (niezależnie od tego, jakie kwoty się pod nią faktycznie kryją) – składana jest ona obecnie w 59 proc. ofert pracy, wobec 55 proc. w 2015 r. Jednak największy wzrost popularności w ostatnich latach zdobyły pakiety medyczne (wzrost z 22 do 47 proc.) i sportowe (z 18 do 40 proc.). Silny wzrost widać również w odsetku ofert obiecujących umowę o pracę (z 45 do 58 proc.). Co ciekawe, mimo rynku pracownika niektóre benefity stają się coraz rzadsze – dotyczy to szkoleń (spadek z 52 do 50 proc.) i samochodu służbowego (z 8 do 6 proc.).</w:t>
      </w:r>
    </w:p>
    <w:p w:rsidR="004F6C20" w:rsidRPr="004F6C20" w:rsidRDefault="004F6C20" w:rsidP="004C3D60">
      <w:pPr>
        <w:pStyle w:val="Tekstpodstawowy"/>
        <w:spacing w:before="240" w:line="360" w:lineRule="auto"/>
        <w:rPr>
          <w:b/>
          <w:noProof/>
          <w:sz w:val="20"/>
          <w:lang w:val="pl-PL" w:eastAsia="pl-PL"/>
        </w:rPr>
      </w:pPr>
      <w:r w:rsidRPr="004F6C20">
        <w:rPr>
          <w:b/>
          <w:noProof/>
          <w:sz w:val="20"/>
          <w:lang w:val="pl-PL" w:eastAsia="pl-PL"/>
        </w:rPr>
        <w:t>Wykres 2. Odsetek zachęt w ofertach pracy z 2015 i 2019 roku</w:t>
      </w:r>
    </w:p>
    <w:p w:rsidR="000F7018" w:rsidRDefault="004F6C20" w:rsidP="004C3D60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  <w:r w:rsidRPr="004F6C20">
        <w:rPr>
          <w:noProof/>
          <w:sz w:val="20"/>
          <w:lang w:val="pl-PL" w:eastAsia="pl-PL"/>
        </w:rPr>
        <w:drawing>
          <wp:inline distT="0" distB="0" distL="0" distR="0" wp14:anchorId="1A10063C" wp14:editId="74BFDB7E">
            <wp:extent cx="6401435" cy="3441939"/>
            <wp:effectExtent l="0" t="0" r="0" b="63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5595" w:rsidRDefault="004B0AFE" w:rsidP="004B0AFE">
      <w:pPr>
        <w:pStyle w:val="Tekstpodstawowy"/>
        <w:spacing w:before="240" w:line="360" w:lineRule="auto"/>
        <w:rPr>
          <w:color w:val="auto"/>
        </w:rPr>
      </w:pPr>
      <w:r w:rsidRPr="004B0AFE">
        <w:rPr>
          <w:noProof/>
          <w:sz w:val="20"/>
          <w:lang w:val="pl-PL" w:eastAsia="pl-PL"/>
        </w:rPr>
        <w:t>Analiza ofert pracy pokazuje, że problemy pracodawców ze znalezieniem rąk do pracy dotyczą w większym stopniu pracowników fizycznych niż umysłowych. To właśnie oferty dla tych pierwszych w ostatnich czterech latach silnie się poprawiły. Obecnie pracownikom fizycznym oferowane jest średnio 6,8 różnego rodzaju benefitów (wobec zaledwie 3,8 w 2015 r.), co jest wynikiem o 0,3 niższym niż w przypadku ofert dla pracowników umysłowych. Ponadto, wobec pracowników fizycznych dość silnie spadają wymagania – obecnie muszą oni spełnić 4,8 kryteriów, czyli o 1,7 mniej niż w 2015 r. Wymogi wobec pracowników umysłowych również spadły, ale w mniejszym stopniu – o 1,3 punktu.</w:t>
      </w:r>
    </w:p>
    <w:p w:rsidR="00895595" w:rsidRDefault="00895595" w:rsidP="004B0AFE">
      <w:pPr>
        <w:pStyle w:val="Tekstpodstawowy"/>
        <w:spacing w:before="240" w:line="360" w:lineRule="auto"/>
        <w:rPr>
          <w:color w:val="auto"/>
        </w:rPr>
      </w:pPr>
      <w:r w:rsidRPr="00FD4BC0">
        <w:rPr>
          <w:noProof/>
          <w:sz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0368CC83" wp14:editId="667A6DB1">
            <wp:simplePos x="0" y="0"/>
            <wp:positionH relativeFrom="margin">
              <wp:posOffset>-129397</wp:posOffset>
            </wp:positionH>
            <wp:positionV relativeFrom="paragraph">
              <wp:posOffset>216535</wp:posOffset>
            </wp:positionV>
            <wp:extent cx="457200" cy="42608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AFE" w:rsidRDefault="00895595" w:rsidP="004B0AFE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  <w:r w:rsidRPr="00895595">
        <w:rPr>
          <w:noProof/>
          <w:sz w:val="20"/>
          <w:lang w:val="pl-PL" w:eastAsia="pl-PL"/>
        </w:rPr>
        <w:t>Trudno się dziwić, że największe zmiany w ostatnich latach zaszły akurat w ogłoszeniach skierowanych do pracowników fizycznych. To właśnie ich niedobór na rynku pracy jest najbardziej odczuwalny obecnie przez pracodawców. Zdaje się, że w obecnej sytuacji wystarczy po prostu mieć chęć do pracy i być odpowiedzialnym – wymagania pracodawców spadają więc do minimum</w:t>
      </w:r>
      <w:r>
        <w:rPr>
          <w:noProof/>
          <w:sz w:val="20"/>
          <w:lang w:val="pl-PL" w:eastAsia="pl-PL"/>
        </w:rPr>
        <w:t xml:space="preserve">, a chętnych do pracy wciąż brak – komentuje </w:t>
      </w:r>
      <w:r w:rsidRPr="00895595">
        <w:rPr>
          <w:b/>
          <w:noProof/>
          <w:sz w:val="20"/>
          <w:lang w:val="pl-PL" w:eastAsia="pl-PL"/>
        </w:rPr>
        <w:t>Monika Łosiewicz</w:t>
      </w:r>
      <w:r>
        <w:rPr>
          <w:noProof/>
          <w:sz w:val="20"/>
          <w:lang w:val="pl-PL" w:eastAsia="pl-PL"/>
        </w:rPr>
        <w:t xml:space="preserve">. </w:t>
      </w:r>
    </w:p>
    <w:p w:rsidR="007A4B03" w:rsidRPr="00C318FA" w:rsidRDefault="007A4B03" w:rsidP="007A4B03">
      <w:pPr>
        <w:pStyle w:val="Tekstpodstawowy"/>
        <w:rPr>
          <w:sz w:val="20"/>
          <w:lang w:val="pl-PL"/>
        </w:rPr>
      </w:pPr>
    </w:p>
    <w:p w:rsidR="004B0AFE" w:rsidRDefault="004B0AFE" w:rsidP="007A4B03">
      <w:pPr>
        <w:pStyle w:val="Tekstpodstawowy"/>
        <w:rPr>
          <w:sz w:val="20"/>
          <w:lang w:val="pl-PL"/>
        </w:rPr>
      </w:pPr>
    </w:p>
    <w:p w:rsidR="007A4B03" w:rsidRPr="00C318FA" w:rsidRDefault="002E76E4" w:rsidP="007A4B03">
      <w:pPr>
        <w:pStyle w:val="Tekstpodstawowy"/>
        <w:rPr>
          <w:sz w:val="20"/>
          <w:lang w:val="pl-PL"/>
        </w:rPr>
      </w:pPr>
      <w:r w:rsidRPr="00C318FA">
        <w:rPr>
          <w:sz w:val="20"/>
          <w:lang w:val="pl-PL"/>
        </w:rPr>
        <w:t xml:space="preserve">Pełen raport dostępny jest na </w:t>
      </w:r>
      <w:hyperlink r:id="rId12" w:history="1">
        <w:r w:rsidRPr="00C318FA">
          <w:rPr>
            <w:rStyle w:val="Hipercze"/>
            <w:color w:val="4F2D7F"/>
            <w:sz w:val="20"/>
            <w:lang w:val="pl-PL"/>
          </w:rPr>
          <w:t>www.GrantThornton.pl</w:t>
        </w:r>
      </w:hyperlink>
      <w:r w:rsidRPr="00C318FA">
        <w:rPr>
          <w:sz w:val="20"/>
          <w:lang w:val="pl-PL"/>
        </w:rPr>
        <w:t>.</w:t>
      </w:r>
    </w:p>
    <w:p w:rsidR="007A4B03" w:rsidRDefault="007A4B03" w:rsidP="00256B4F">
      <w:pPr>
        <w:pStyle w:val="Nagwek2"/>
        <w:rPr>
          <w:sz w:val="28"/>
          <w:lang w:val="pl-PL"/>
        </w:rPr>
      </w:pPr>
    </w:p>
    <w:p w:rsidR="003203B1" w:rsidRPr="003203B1" w:rsidRDefault="003203B1" w:rsidP="003203B1">
      <w:pPr>
        <w:pStyle w:val="Tekstpodstawowy"/>
        <w:rPr>
          <w:lang w:val="pl-PL"/>
        </w:rPr>
      </w:pPr>
    </w:p>
    <w:p w:rsidR="00256B4F" w:rsidRPr="005B1E76" w:rsidRDefault="00D96EDA" w:rsidP="00256B4F">
      <w:pPr>
        <w:pStyle w:val="Nagwek2"/>
        <w:rPr>
          <w:sz w:val="28"/>
          <w:lang w:val="pl-PL"/>
        </w:rPr>
      </w:pPr>
      <w:r w:rsidRPr="005B1E76">
        <w:rPr>
          <w:sz w:val="28"/>
          <w:lang w:val="pl-PL"/>
        </w:rPr>
        <w:t>Kontakt:</w:t>
      </w:r>
    </w:p>
    <w:p w:rsidR="003837CA" w:rsidRPr="007054EB" w:rsidRDefault="003837CA" w:rsidP="00256B4F">
      <w:pPr>
        <w:rPr>
          <w:b/>
          <w:bCs/>
          <w:sz w:val="20"/>
          <w:lang w:val="pl-PL"/>
        </w:rPr>
      </w:pPr>
    </w:p>
    <w:p w:rsidR="00256B4F" w:rsidRPr="001B02F3" w:rsidRDefault="00256B4F" w:rsidP="006F114A">
      <w:pPr>
        <w:spacing w:after="60" w:line="240" w:lineRule="auto"/>
        <w:rPr>
          <w:b/>
          <w:bCs/>
          <w:u w:val="single"/>
          <w:lang w:val="pl-PL"/>
        </w:rPr>
      </w:pPr>
      <w:r w:rsidRPr="001B02F3">
        <w:rPr>
          <w:b/>
          <w:bCs/>
          <w:lang w:val="pl-PL"/>
        </w:rPr>
        <w:t>Jacek Kowalczyk</w:t>
      </w:r>
    </w:p>
    <w:p w:rsidR="00256B4F" w:rsidRPr="001B02F3" w:rsidRDefault="003837CA" w:rsidP="006F114A">
      <w:pPr>
        <w:spacing w:after="60" w:line="240" w:lineRule="auto"/>
        <w:rPr>
          <w:lang w:val="pl-PL"/>
        </w:rPr>
      </w:pPr>
      <w:r w:rsidRPr="001B02F3">
        <w:rPr>
          <w:lang w:val="pl-PL"/>
        </w:rPr>
        <w:t>Grant Thornton</w:t>
      </w:r>
    </w:p>
    <w:p w:rsidR="00256B4F" w:rsidRPr="001B02F3" w:rsidRDefault="006C5977" w:rsidP="006F114A">
      <w:pPr>
        <w:spacing w:after="60" w:line="240" w:lineRule="auto"/>
        <w:rPr>
          <w:lang w:val="pl-PL"/>
        </w:rPr>
      </w:pPr>
      <w:r>
        <w:rPr>
          <w:lang w:val="pl-PL"/>
        </w:rPr>
        <w:t>Dyrektor</w:t>
      </w:r>
      <w:r w:rsidR="00256B4F" w:rsidRPr="001B02F3">
        <w:rPr>
          <w:lang w:val="pl-PL"/>
        </w:rPr>
        <w:t xml:space="preserve"> </w:t>
      </w:r>
      <w:r w:rsidR="003837CA" w:rsidRPr="001B02F3">
        <w:rPr>
          <w:lang w:val="pl-PL"/>
        </w:rPr>
        <w:t>Marketingu i PR</w:t>
      </w:r>
    </w:p>
    <w:p w:rsidR="00256B4F" w:rsidRPr="00B60632" w:rsidRDefault="00256B4F" w:rsidP="006F114A">
      <w:pPr>
        <w:spacing w:after="60" w:line="240" w:lineRule="auto"/>
      </w:pPr>
      <w:r w:rsidRPr="00B60632">
        <w:rPr>
          <w:b/>
        </w:rPr>
        <w:t>E</w:t>
      </w:r>
      <w:r w:rsidRPr="00B60632">
        <w:t xml:space="preserve"> </w:t>
      </w:r>
      <w:hyperlink r:id="rId13" w:history="1">
        <w:r w:rsidRPr="00B60632">
          <w:rPr>
            <w:rStyle w:val="Hipercze"/>
          </w:rPr>
          <w:t>jacek.kowalczyk@pl.gt.com</w:t>
        </w:r>
      </w:hyperlink>
    </w:p>
    <w:p w:rsidR="00256B4F" w:rsidRPr="001B02F3" w:rsidRDefault="00256B4F" w:rsidP="006F114A">
      <w:pPr>
        <w:spacing w:after="60" w:line="240" w:lineRule="auto"/>
        <w:rPr>
          <w:bCs/>
          <w:lang w:val="pl-PL"/>
        </w:rPr>
      </w:pPr>
      <w:r w:rsidRPr="001B02F3">
        <w:rPr>
          <w:b/>
          <w:bCs/>
          <w:lang w:val="pl-PL"/>
        </w:rPr>
        <w:t>T</w:t>
      </w:r>
      <w:r w:rsidR="003203B1">
        <w:rPr>
          <w:bCs/>
          <w:lang w:val="pl-PL"/>
        </w:rPr>
        <w:t xml:space="preserve"> </w:t>
      </w:r>
      <w:r w:rsidR="003837CA" w:rsidRPr="001B02F3">
        <w:rPr>
          <w:bCs/>
          <w:lang w:val="pl-PL"/>
        </w:rPr>
        <w:t>+48 505 024 168</w:t>
      </w:r>
      <w:r w:rsidRPr="001B02F3">
        <w:rPr>
          <w:bCs/>
          <w:lang w:val="pl-PL"/>
        </w:rPr>
        <w:tab/>
        <w:t xml:space="preserve"> </w:t>
      </w:r>
    </w:p>
    <w:p w:rsidR="00D96EDA" w:rsidRPr="001B02F3" w:rsidRDefault="00DD7E2B" w:rsidP="006F114A">
      <w:pPr>
        <w:spacing w:after="60" w:line="240" w:lineRule="auto"/>
        <w:rPr>
          <w:bCs/>
          <w:lang w:val="pl-PL"/>
        </w:rPr>
      </w:pPr>
      <w:hyperlink r:id="rId14" w:history="1">
        <w:r w:rsidR="00256B4F" w:rsidRPr="001B02F3">
          <w:rPr>
            <w:rStyle w:val="Hipercze"/>
            <w:bCs/>
            <w:lang w:val="pl-PL"/>
          </w:rPr>
          <w:t>www.grantthornton.pl</w:t>
        </w:r>
      </w:hyperlink>
    </w:p>
    <w:p w:rsidR="003837CA" w:rsidRPr="005B1E76" w:rsidRDefault="003837CA" w:rsidP="00D96EDA">
      <w:pPr>
        <w:pStyle w:val="Tekstpodstawowy"/>
        <w:rPr>
          <w:b/>
          <w:lang w:val="pl-PL"/>
        </w:rPr>
      </w:pPr>
    </w:p>
    <w:p w:rsidR="00C0271B" w:rsidRPr="005B1E76" w:rsidRDefault="00D96EDA" w:rsidP="003837CA">
      <w:pPr>
        <w:pStyle w:val="Tekstpodstawowy"/>
        <w:rPr>
          <w:lang w:val="pl-PL"/>
        </w:rPr>
      </w:pPr>
      <w:r w:rsidRPr="005B1E76">
        <w:rPr>
          <w:b/>
          <w:lang w:val="pl-PL"/>
        </w:rPr>
        <w:t>Grant Thornton</w:t>
      </w:r>
      <w:r w:rsidRPr="005B1E76">
        <w:rPr>
          <w:lang w:val="pl-PL"/>
        </w:rPr>
        <w:t xml:space="preserve"> to jedna z wiodących organizacji audytorsko-doradczych na świecie. Wiedza, doświadczenie i zaangażowan</w:t>
      </w:r>
      <w:r w:rsidR="00035068" w:rsidRPr="005B1E76">
        <w:rPr>
          <w:lang w:val="pl-PL"/>
        </w:rPr>
        <w:t>ie ponad 3 000 partnerów oraz 50</w:t>
      </w:r>
      <w:r w:rsidRPr="005B1E76">
        <w:rPr>
          <w:lang w:val="pl-PL"/>
        </w:rPr>
        <w:t xml:space="preserve"> 000 pracowników Grant Thornton dost</w:t>
      </w:r>
      <w:r w:rsidR="00035068" w:rsidRPr="005B1E76">
        <w:rPr>
          <w:lang w:val="pl-PL"/>
        </w:rPr>
        <w:t>ępne są dla klientów w ponad 136</w:t>
      </w:r>
      <w:r w:rsidRPr="005B1E76">
        <w:rPr>
          <w:lang w:val="pl-PL"/>
        </w:rPr>
        <w:t xml:space="preserve"> </w:t>
      </w:r>
      <w:r w:rsidR="00FE338F">
        <w:rPr>
          <w:lang w:val="pl-PL"/>
        </w:rPr>
        <w:t>krajach. W Polsce działamy od 26 lat, a 600</w:t>
      </w:r>
      <w:r w:rsidRPr="005B1E76">
        <w:rPr>
          <w:lang w:val="pl-PL"/>
        </w:rPr>
        <w:t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</w:t>
      </w:r>
      <w:r w:rsidR="00035068" w:rsidRPr="005B1E76">
        <w:rPr>
          <w:lang w:val="pl-PL"/>
        </w:rPr>
        <w:t>ienta. Klienci firmy to ponad 15</w:t>
      </w:r>
      <w:r w:rsidRPr="005B1E76">
        <w:rPr>
          <w:lang w:val="pl-PL"/>
        </w:rPr>
        <w:t xml:space="preserve">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5" w:history="1">
        <w:r w:rsidRPr="005B1E76">
          <w:rPr>
            <w:rStyle w:val="Hipercze"/>
            <w:lang w:val="pl-PL"/>
          </w:rPr>
          <w:t>www.grantthornton.pl</w:t>
        </w:r>
      </w:hyperlink>
      <w:r w:rsidRPr="005B1E76">
        <w:rPr>
          <w:lang w:val="pl-PL"/>
        </w:rPr>
        <w:t xml:space="preserve"> </w:t>
      </w:r>
    </w:p>
    <w:sectPr w:rsidR="00C0271B" w:rsidRPr="005B1E76" w:rsidSect="00256B4F">
      <w:headerReference w:type="default" r:id="rId16"/>
      <w:headerReference w:type="first" r:id="rId17"/>
      <w:pgSz w:w="11907" w:h="16840" w:code="9"/>
      <w:pgMar w:top="1843" w:right="913" w:bottom="913" w:left="913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2B" w:rsidRDefault="00DD7E2B">
      <w:r>
        <w:separator/>
      </w:r>
    </w:p>
  </w:endnote>
  <w:endnote w:type="continuationSeparator" w:id="0">
    <w:p w:rsidR="00DD7E2B" w:rsidRDefault="00DD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2B" w:rsidRDefault="00DD7E2B">
      <w:bookmarkStart w:id="0" w:name="_Hlk482343305"/>
      <w:bookmarkEnd w:id="0"/>
      <w:r>
        <w:separator/>
      </w:r>
    </w:p>
  </w:footnote>
  <w:footnote w:type="continuationSeparator" w:id="0">
    <w:p w:rsidR="00DD7E2B" w:rsidRDefault="00DD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810" w:rsidRDefault="00844810" w:rsidP="000806B4">
    <w:pPr>
      <w:pStyle w:val="Nagwek"/>
      <w:tabs>
        <w:tab w:val="clear" w:pos="8562"/>
        <w:tab w:val="right" w:pos="103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6F" w:rsidRDefault="008D1054" w:rsidP="002A346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BEACFF" wp14:editId="48FF994A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3887470" cy="1119505"/>
              <wp:effectExtent l="0" t="0" r="1778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111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7"/>
                          </w:tblGrid>
                          <w:tr w:rsidR="002A346F" w:rsidTr="0053174F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17" w:type="dxa"/>
                              </w:tcPr>
                              <w:p w:rsidR="002A346F" w:rsidRDefault="002A346F" w:rsidP="004F5624">
                                <w:pPr>
                                  <w:spacing w:before="38"/>
                                  <w:ind w:left="43"/>
                                </w:pPr>
                              </w:p>
                            </w:tc>
                          </w:tr>
                        </w:tbl>
                        <w:p w:rsidR="002A346F" w:rsidRDefault="002A346F" w:rsidP="002A3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EAC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9pt;width:306.1pt;height:8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IrrwIAAKo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" filled="f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7"/>
                    </w:tblGrid>
                    <w:tr w:rsidR="002A346F" w:rsidTr="0053174F">
                      <w:trPr>
                        <w:trHeight w:val="1440"/>
                        <w:jc w:val="right"/>
                      </w:trPr>
                      <w:tc>
                        <w:tcPr>
                          <w:tcW w:w="6117" w:type="dxa"/>
                        </w:tcPr>
                        <w:p w:rsidR="002A346F" w:rsidRDefault="002A346F" w:rsidP="004F5624">
                          <w:pPr>
                            <w:spacing w:before="38"/>
                            <w:ind w:left="43"/>
                          </w:pPr>
                        </w:p>
                      </w:tc>
                    </w:tr>
                  </w:tbl>
                  <w:p w:rsidR="002A346F" w:rsidRDefault="002A346F" w:rsidP="002A346F"/>
                </w:txbxContent>
              </v:textbox>
            </v:shape>
          </w:pict>
        </mc:Fallback>
      </mc:AlternateContent>
    </w:r>
    <w:r w:rsidR="00EA0AE5">
      <w:t xml:space="preserve">                                                                                                  </w:t>
    </w:r>
  </w:p>
  <w:p w:rsidR="00EA0AE5" w:rsidRDefault="00CC39DC" w:rsidP="002A346F">
    <w:pPr>
      <w:pStyle w:val="Nagwek"/>
    </w:pPr>
    <w:bookmarkStart w:id="2" w:name="Cover_tbl"/>
    <w:r>
      <w:rPr>
        <w:noProof/>
        <w:lang w:val="pl-PL" w:eastAsia="pl-PL"/>
      </w:rPr>
      <w:drawing>
        <wp:inline distT="0" distB="0" distL="0" distR="0" wp14:anchorId="7FECCD19" wp14:editId="3A8546AC">
          <wp:extent cx="2036068" cy="627889"/>
          <wp:effectExtent l="0" t="0" r="2540" b="127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  <w:p w:rsidR="00EA0AE5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</w:t>
    </w:r>
  </w:p>
  <w:p w:rsidR="00826181" w:rsidRDefault="00826181" w:rsidP="002A346F">
    <w:pPr>
      <w:pStyle w:val="Nagwek"/>
    </w:pPr>
  </w:p>
  <w:p w:rsidR="002A346F" w:rsidRPr="009D3931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    </w:t>
    </w:r>
    <w:r w:rsidR="00EA0AE5">
      <w:t xml:space="preserve">                  </w:t>
    </w:r>
  </w:p>
  <w:p w:rsidR="00844810" w:rsidRPr="002A346F" w:rsidRDefault="00844810" w:rsidP="002A3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C8A9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366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EB89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61A5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235B21F8"/>
    <w:multiLevelType w:val="multilevel"/>
    <w:tmpl w:val="FAE6F968"/>
    <w:numStyleLink w:val="GTListBullet"/>
  </w:abstractNum>
  <w:abstractNum w:abstractNumId="10" w15:restartNumberingAfterBreak="0">
    <w:nsid w:val="343D545A"/>
    <w:multiLevelType w:val="multilevel"/>
    <w:tmpl w:val="81E0E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5C91C25"/>
    <w:multiLevelType w:val="multilevel"/>
    <w:tmpl w:val="98FC98AC"/>
    <w:numStyleLink w:val="GTListNumber"/>
  </w:abstractNum>
  <w:abstractNum w:abstractNumId="12" w15:restartNumberingAfterBreak="0">
    <w:nsid w:val="3BA976CF"/>
    <w:multiLevelType w:val="multilevel"/>
    <w:tmpl w:val="98FC98AC"/>
    <w:numStyleLink w:val="GTListNumber"/>
  </w:abstractNum>
  <w:abstractNum w:abstractNumId="13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5DDB5E6E"/>
    <w:multiLevelType w:val="multilevel"/>
    <w:tmpl w:val="FAE6F968"/>
    <w:numStyleLink w:val="GTListBullet"/>
  </w:abstractNum>
  <w:abstractNum w:abstractNumId="1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74F06035"/>
    <w:multiLevelType w:val="hybridMultilevel"/>
    <w:tmpl w:val="E8E075FA"/>
    <w:lvl w:ilvl="0" w:tplc="5D341A1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24C95"/>
    <w:multiLevelType w:val="multilevel"/>
    <w:tmpl w:val="0D561ACA"/>
    <w:numStyleLink w:val="GTNumberedHeadings"/>
  </w:abstractNum>
  <w:num w:numId="1">
    <w:abstractNumId w:val="6"/>
  </w:num>
  <w:num w:numId="2">
    <w:abstractNumId w:val="5"/>
  </w:num>
  <w:num w:numId="3">
    <w:abstractNumId w:val="10"/>
  </w:num>
  <w:num w:numId="4">
    <w:abstractNumId w:val="1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3"/>
  </w:num>
  <w:num w:numId="20">
    <w:abstractNumId w:val="4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 w:numId="26">
    <w:abstractNumId w:val="8"/>
  </w:num>
  <w:num w:numId="27">
    <w:abstractNumId w:val="8"/>
  </w:num>
  <w:num w:numId="28">
    <w:abstractNumId w:val="14"/>
  </w:num>
  <w:num w:numId="29">
    <w:abstractNumId w:val="14"/>
  </w:num>
  <w:num w:numId="30">
    <w:abstractNumId w:val="14"/>
  </w:num>
  <w:num w:numId="31">
    <w:abstractNumId w:val="12"/>
  </w:num>
  <w:num w:numId="32">
    <w:abstractNumId w:val="12"/>
  </w:num>
  <w:num w:numId="33">
    <w:abstractNumId w:val="12"/>
  </w:num>
  <w:num w:numId="3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esignation" w:val="Chartered Accountants"/>
    <w:docVar w:name="dv_logo_file" w:val="GTlogo-RGB­135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C34465"/>
    <w:rsid w:val="000000AE"/>
    <w:rsid w:val="000039CC"/>
    <w:rsid w:val="000052AA"/>
    <w:rsid w:val="00007F9B"/>
    <w:rsid w:val="0001144F"/>
    <w:rsid w:val="0002256D"/>
    <w:rsid w:val="00023519"/>
    <w:rsid w:val="00025040"/>
    <w:rsid w:val="000266FA"/>
    <w:rsid w:val="00034CDD"/>
    <w:rsid w:val="00035068"/>
    <w:rsid w:val="00042E0C"/>
    <w:rsid w:val="00043CEE"/>
    <w:rsid w:val="00044CAF"/>
    <w:rsid w:val="00045A17"/>
    <w:rsid w:val="0004625B"/>
    <w:rsid w:val="00046EAF"/>
    <w:rsid w:val="00050ED6"/>
    <w:rsid w:val="000542B5"/>
    <w:rsid w:val="0005500C"/>
    <w:rsid w:val="00057E87"/>
    <w:rsid w:val="000625DB"/>
    <w:rsid w:val="0006643A"/>
    <w:rsid w:val="000701DD"/>
    <w:rsid w:val="00070700"/>
    <w:rsid w:val="0007141E"/>
    <w:rsid w:val="0007141F"/>
    <w:rsid w:val="000756B2"/>
    <w:rsid w:val="00075731"/>
    <w:rsid w:val="00076FAB"/>
    <w:rsid w:val="000806B4"/>
    <w:rsid w:val="00080BC4"/>
    <w:rsid w:val="00081971"/>
    <w:rsid w:val="00082D35"/>
    <w:rsid w:val="00086C5D"/>
    <w:rsid w:val="000A27C2"/>
    <w:rsid w:val="000A4BAF"/>
    <w:rsid w:val="000A68FB"/>
    <w:rsid w:val="000B0ED9"/>
    <w:rsid w:val="000B184F"/>
    <w:rsid w:val="000B475C"/>
    <w:rsid w:val="000C1BD5"/>
    <w:rsid w:val="000C1ED1"/>
    <w:rsid w:val="000C29A2"/>
    <w:rsid w:val="000C38DE"/>
    <w:rsid w:val="000C4F39"/>
    <w:rsid w:val="000C511A"/>
    <w:rsid w:val="000C795C"/>
    <w:rsid w:val="000D06D5"/>
    <w:rsid w:val="000D2604"/>
    <w:rsid w:val="000D618C"/>
    <w:rsid w:val="000D7027"/>
    <w:rsid w:val="000D7732"/>
    <w:rsid w:val="000E05DA"/>
    <w:rsid w:val="000E2707"/>
    <w:rsid w:val="000E3F6A"/>
    <w:rsid w:val="000E7D82"/>
    <w:rsid w:val="000F4735"/>
    <w:rsid w:val="000F5A63"/>
    <w:rsid w:val="000F7018"/>
    <w:rsid w:val="001004C7"/>
    <w:rsid w:val="0010499F"/>
    <w:rsid w:val="00107953"/>
    <w:rsid w:val="00111187"/>
    <w:rsid w:val="00113CAB"/>
    <w:rsid w:val="0011432B"/>
    <w:rsid w:val="001145F4"/>
    <w:rsid w:val="001218DC"/>
    <w:rsid w:val="001237E5"/>
    <w:rsid w:val="00135C3C"/>
    <w:rsid w:val="00147FBD"/>
    <w:rsid w:val="00150A84"/>
    <w:rsid w:val="00151E4E"/>
    <w:rsid w:val="00152B81"/>
    <w:rsid w:val="00153AE9"/>
    <w:rsid w:val="00155125"/>
    <w:rsid w:val="0015533A"/>
    <w:rsid w:val="00157D72"/>
    <w:rsid w:val="001611CC"/>
    <w:rsid w:val="00166E71"/>
    <w:rsid w:val="00170523"/>
    <w:rsid w:val="001859CA"/>
    <w:rsid w:val="00185D56"/>
    <w:rsid w:val="001878B4"/>
    <w:rsid w:val="001A07A1"/>
    <w:rsid w:val="001A40F2"/>
    <w:rsid w:val="001A5FF2"/>
    <w:rsid w:val="001B02F3"/>
    <w:rsid w:val="001B26C4"/>
    <w:rsid w:val="001B475A"/>
    <w:rsid w:val="001B565D"/>
    <w:rsid w:val="001C134F"/>
    <w:rsid w:val="001C228F"/>
    <w:rsid w:val="001C238F"/>
    <w:rsid w:val="001C3426"/>
    <w:rsid w:val="001C3E55"/>
    <w:rsid w:val="001C4EA0"/>
    <w:rsid w:val="001C5CC6"/>
    <w:rsid w:val="001D0268"/>
    <w:rsid w:val="001D1A4F"/>
    <w:rsid w:val="001D4ECE"/>
    <w:rsid w:val="001E2C6C"/>
    <w:rsid w:val="001E5315"/>
    <w:rsid w:val="001E68DC"/>
    <w:rsid w:val="001F05E7"/>
    <w:rsid w:val="002025FD"/>
    <w:rsid w:val="00207BB2"/>
    <w:rsid w:val="0021117D"/>
    <w:rsid w:val="00213A95"/>
    <w:rsid w:val="00214BDC"/>
    <w:rsid w:val="00215284"/>
    <w:rsid w:val="00216B17"/>
    <w:rsid w:val="00217CF3"/>
    <w:rsid w:val="00224FB0"/>
    <w:rsid w:val="002276A4"/>
    <w:rsid w:val="00227A14"/>
    <w:rsid w:val="00234FE5"/>
    <w:rsid w:val="0023771B"/>
    <w:rsid w:val="00237E16"/>
    <w:rsid w:val="0024235C"/>
    <w:rsid w:val="002509DF"/>
    <w:rsid w:val="00253326"/>
    <w:rsid w:val="00256B4F"/>
    <w:rsid w:val="00265C4A"/>
    <w:rsid w:val="00271A44"/>
    <w:rsid w:val="00272546"/>
    <w:rsid w:val="002758A2"/>
    <w:rsid w:val="00277011"/>
    <w:rsid w:val="00277D6E"/>
    <w:rsid w:val="002808A1"/>
    <w:rsid w:val="00285418"/>
    <w:rsid w:val="00291FAF"/>
    <w:rsid w:val="0029211C"/>
    <w:rsid w:val="002A25AC"/>
    <w:rsid w:val="002A2778"/>
    <w:rsid w:val="002A2F23"/>
    <w:rsid w:val="002A346F"/>
    <w:rsid w:val="002A6E22"/>
    <w:rsid w:val="002B08F6"/>
    <w:rsid w:val="002B0AAE"/>
    <w:rsid w:val="002B2BEF"/>
    <w:rsid w:val="002C6008"/>
    <w:rsid w:val="002C67AE"/>
    <w:rsid w:val="002D2F38"/>
    <w:rsid w:val="002D61FB"/>
    <w:rsid w:val="002D64D8"/>
    <w:rsid w:val="002E0870"/>
    <w:rsid w:val="002E313A"/>
    <w:rsid w:val="002E76E4"/>
    <w:rsid w:val="002F0682"/>
    <w:rsid w:val="002F3579"/>
    <w:rsid w:val="00302988"/>
    <w:rsid w:val="0031113E"/>
    <w:rsid w:val="00312DA1"/>
    <w:rsid w:val="003168AC"/>
    <w:rsid w:val="003203B1"/>
    <w:rsid w:val="00320D93"/>
    <w:rsid w:val="00321ADF"/>
    <w:rsid w:val="003257A9"/>
    <w:rsid w:val="00326F43"/>
    <w:rsid w:val="00327CD1"/>
    <w:rsid w:val="00334339"/>
    <w:rsid w:val="0034231F"/>
    <w:rsid w:val="00343427"/>
    <w:rsid w:val="00346845"/>
    <w:rsid w:val="0036427C"/>
    <w:rsid w:val="003644CB"/>
    <w:rsid w:val="003676BB"/>
    <w:rsid w:val="00372957"/>
    <w:rsid w:val="00377BC2"/>
    <w:rsid w:val="00381B5F"/>
    <w:rsid w:val="003837CA"/>
    <w:rsid w:val="00384392"/>
    <w:rsid w:val="00386C3C"/>
    <w:rsid w:val="00387218"/>
    <w:rsid w:val="003910C2"/>
    <w:rsid w:val="00393F03"/>
    <w:rsid w:val="003A146F"/>
    <w:rsid w:val="003A7DBE"/>
    <w:rsid w:val="003B04FA"/>
    <w:rsid w:val="003B3223"/>
    <w:rsid w:val="003B6487"/>
    <w:rsid w:val="003D4CE1"/>
    <w:rsid w:val="003D5290"/>
    <w:rsid w:val="003D739B"/>
    <w:rsid w:val="003E304E"/>
    <w:rsid w:val="003E7C7B"/>
    <w:rsid w:val="00413761"/>
    <w:rsid w:val="00414C3B"/>
    <w:rsid w:val="00416571"/>
    <w:rsid w:val="004173DD"/>
    <w:rsid w:val="00417906"/>
    <w:rsid w:val="00421866"/>
    <w:rsid w:val="00424298"/>
    <w:rsid w:val="00427BDD"/>
    <w:rsid w:val="00433307"/>
    <w:rsid w:val="004402C0"/>
    <w:rsid w:val="004402D6"/>
    <w:rsid w:val="00441D1A"/>
    <w:rsid w:val="00444FFF"/>
    <w:rsid w:val="00446F20"/>
    <w:rsid w:val="0044714E"/>
    <w:rsid w:val="004478E4"/>
    <w:rsid w:val="00450F22"/>
    <w:rsid w:val="00452223"/>
    <w:rsid w:val="00454E86"/>
    <w:rsid w:val="00454EE9"/>
    <w:rsid w:val="00455AB8"/>
    <w:rsid w:val="00456226"/>
    <w:rsid w:val="00460B37"/>
    <w:rsid w:val="00461074"/>
    <w:rsid w:val="0046346F"/>
    <w:rsid w:val="00471624"/>
    <w:rsid w:val="004839D9"/>
    <w:rsid w:val="00483D14"/>
    <w:rsid w:val="00486D91"/>
    <w:rsid w:val="0049534E"/>
    <w:rsid w:val="004A3A67"/>
    <w:rsid w:val="004B0AFE"/>
    <w:rsid w:val="004C2133"/>
    <w:rsid w:val="004C2F65"/>
    <w:rsid w:val="004C3BDF"/>
    <w:rsid w:val="004C3D60"/>
    <w:rsid w:val="004C7180"/>
    <w:rsid w:val="004D71E3"/>
    <w:rsid w:val="004E35A1"/>
    <w:rsid w:val="004E4437"/>
    <w:rsid w:val="004E5B9E"/>
    <w:rsid w:val="004F13CA"/>
    <w:rsid w:val="004F2518"/>
    <w:rsid w:val="004F5B34"/>
    <w:rsid w:val="004F6C20"/>
    <w:rsid w:val="00501D96"/>
    <w:rsid w:val="00503485"/>
    <w:rsid w:val="0050649B"/>
    <w:rsid w:val="00510B7F"/>
    <w:rsid w:val="0051240A"/>
    <w:rsid w:val="00512729"/>
    <w:rsid w:val="0051322A"/>
    <w:rsid w:val="0051477B"/>
    <w:rsid w:val="00516938"/>
    <w:rsid w:val="005171B1"/>
    <w:rsid w:val="005220CB"/>
    <w:rsid w:val="00522D5C"/>
    <w:rsid w:val="00527267"/>
    <w:rsid w:val="005409D4"/>
    <w:rsid w:val="00553A52"/>
    <w:rsid w:val="00555FAA"/>
    <w:rsid w:val="00556308"/>
    <w:rsid w:val="00556457"/>
    <w:rsid w:val="00561214"/>
    <w:rsid w:val="00562C39"/>
    <w:rsid w:val="00565E8B"/>
    <w:rsid w:val="00567AA4"/>
    <w:rsid w:val="005713AD"/>
    <w:rsid w:val="0057311E"/>
    <w:rsid w:val="00574229"/>
    <w:rsid w:val="00581CA0"/>
    <w:rsid w:val="00581F64"/>
    <w:rsid w:val="00585884"/>
    <w:rsid w:val="005953B0"/>
    <w:rsid w:val="00596DA8"/>
    <w:rsid w:val="00597D4D"/>
    <w:rsid w:val="005A210C"/>
    <w:rsid w:val="005A2D44"/>
    <w:rsid w:val="005A7B1F"/>
    <w:rsid w:val="005B105D"/>
    <w:rsid w:val="005B10F9"/>
    <w:rsid w:val="005B1E76"/>
    <w:rsid w:val="005C01A8"/>
    <w:rsid w:val="005C061C"/>
    <w:rsid w:val="005C377A"/>
    <w:rsid w:val="005D092E"/>
    <w:rsid w:val="005D0F1E"/>
    <w:rsid w:val="005D19CC"/>
    <w:rsid w:val="005E278A"/>
    <w:rsid w:val="005E479B"/>
    <w:rsid w:val="005E4EF5"/>
    <w:rsid w:val="005F575C"/>
    <w:rsid w:val="005F7CD0"/>
    <w:rsid w:val="006048C3"/>
    <w:rsid w:val="00610653"/>
    <w:rsid w:val="00610ED7"/>
    <w:rsid w:val="0061379E"/>
    <w:rsid w:val="006153C9"/>
    <w:rsid w:val="00617181"/>
    <w:rsid w:val="0062048C"/>
    <w:rsid w:val="00621FC6"/>
    <w:rsid w:val="00622B1C"/>
    <w:rsid w:val="00633A5C"/>
    <w:rsid w:val="00635CE5"/>
    <w:rsid w:val="00636F0B"/>
    <w:rsid w:val="00640831"/>
    <w:rsid w:val="00640ED0"/>
    <w:rsid w:val="00642404"/>
    <w:rsid w:val="00644D1A"/>
    <w:rsid w:val="0064769A"/>
    <w:rsid w:val="00651DB2"/>
    <w:rsid w:val="006534C9"/>
    <w:rsid w:val="00654BB6"/>
    <w:rsid w:val="00654DC1"/>
    <w:rsid w:val="0065691F"/>
    <w:rsid w:val="006661DB"/>
    <w:rsid w:val="00667392"/>
    <w:rsid w:val="00675EDB"/>
    <w:rsid w:val="00685ED7"/>
    <w:rsid w:val="00687A30"/>
    <w:rsid w:val="00694203"/>
    <w:rsid w:val="00695784"/>
    <w:rsid w:val="006A0C1B"/>
    <w:rsid w:val="006A72A4"/>
    <w:rsid w:val="006C4D65"/>
    <w:rsid w:val="006C5977"/>
    <w:rsid w:val="006D025A"/>
    <w:rsid w:val="006D4697"/>
    <w:rsid w:val="006D46B7"/>
    <w:rsid w:val="006D4905"/>
    <w:rsid w:val="006D5E65"/>
    <w:rsid w:val="006D664D"/>
    <w:rsid w:val="006D75F0"/>
    <w:rsid w:val="006F016B"/>
    <w:rsid w:val="006F114A"/>
    <w:rsid w:val="006F6C0F"/>
    <w:rsid w:val="006F7844"/>
    <w:rsid w:val="007054EB"/>
    <w:rsid w:val="0071461F"/>
    <w:rsid w:val="0072791F"/>
    <w:rsid w:val="0073386D"/>
    <w:rsid w:val="00734FFD"/>
    <w:rsid w:val="0073617A"/>
    <w:rsid w:val="007367DB"/>
    <w:rsid w:val="00737EC8"/>
    <w:rsid w:val="00745CA0"/>
    <w:rsid w:val="00746775"/>
    <w:rsid w:val="00750AFB"/>
    <w:rsid w:val="00753038"/>
    <w:rsid w:val="00760EC0"/>
    <w:rsid w:val="007618B5"/>
    <w:rsid w:val="00763735"/>
    <w:rsid w:val="00764C31"/>
    <w:rsid w:val="00766EBD"/>
    <w:rsid w:val="00771DEC"/>
    <w:rsid w:val="00774F8C"/>
    <w:rsid w:val="00775FB9"/>
    <w:rsid w:val="00780994"/>
    <w:rsid w:val="007827DA"/>
    <w:rsid w:val="00784FF6"/>
    <w:rsid w:val="0078540D"/>
    <w:rsid w:val="007856A9"/>
    <w:rsid w:val="00785E3F"/>
    <w:rsid w:val="00791A45"/>
    <w:rsid w:val="00791DD8"/>
    <w:rsid w:val="007932FF"/>
    <w:rsid w:val="007A294A"/>
    <w:rsid w:val="007A34CD"/>
    <w:rsid w:val="007A4B03"/>
    <w:rsid w:val="007B21BB"/>
    <w:rsid w:val="007B27A6"/>
    <w:rsid w:val="007C63E8"/>
    <w:rsid w:val="007D03AA"/>
    <w:rsid w:val="007D2ED2"/>
    <w:rsid w:val="007D6120"/>
    <w:rsid w:val="007E66D0"/>
    <w:rsid w:val="007F1FEE"/>
    <w:rsid w:val="00810F8D"/>
    <w:rsid w:val="00812B48"/>
    <w:rsid w:val="00812F8E"/>
    <w:rsid w:val="00813F04"/>
    <w:rsid w:val="00814D12"/>
    <w:rsid w:val="00826181"/>
    <w:rsid w:val="00826DBC"/>
    <w:rsid w:val="0083383F"/>
    <w:rsid w:val="00835CBB"/>
    <w:rsid w:val="00836AC8"/>
    <w:rsid w:val="00836E67"/>
    <w:rsid w:val="008430F7"/>
    <w:rsid w:val="00844810"/>
    <w:rsid w:val="00850CD5"/>
    <w:rsid w:val="00851A1A"/>
    <w:rsid w:val="00857E66"/>
    <w:rsid w:val="008600CC"/>
    <w:rsid w:val="0086521C"/>
    <w:rsid w:val="00866AAB"/>
    <w:rsid w:val="008677C1"/>
    <w:rsid w:val="00867DA5"/>
    <w:rsid w:val="00876BC2"/>
    <w:rsid w:val="008804A2"/>
    <w:rsid w:val="0089023A"/>
    <w:rsid w:val="00890419"/>
    <w:rsid w:val="00895595"/>
    <w:rsid w:val="00896A98"/>
    <w:rsid w:val="008A0AEF"/>
    <w:rsid w:val="008B4B58"/>
    <w:rsid w:val="008B6F00"/>
    <w:rsid w:val="008C0544"/>
    <w:rsid w:val="008C209A"/>
    <w:rsid w:val="008D1054"/>
    <w:rsid w:val="008D157E"/>
    <w:rsid w:val="008D209E"/>
    <w:rsid w:val="008D222B"/>
    <w:rsid w:val="008D4880"/>
    <w:rsid w:val="008D6BBD"/>
    <w:rsid w:val="008D74D6"/>
    <w:rsid w:val="008E10AD"/>
    <w:rsid w:val="008E17BA"/>
    <w:rsid w:val="008E3374"/>
    <w:rsid w:val="008E36B0"/>
    <w:rsid w:val="008E4DF5"/>
    <w:rsid w:val="008E5AE0"/>
    <w:rsid w:val="008F2B04"/>
    <w:rsid w:val="008F4614"/>
    <w:rsid w:val="008F6165"/>
    <w:rsid w:val="00900968"/>
    <w:rsid w:val="009060D1"/>
    <w:rsid w:val="00912FA0"/>
    <w:rsid w:val="00913CBF"/>
    <w:rsid w:val="00914E87"/>
    <w:rsid w:val="00920A90"/>
    <w:rsid w:val="009212C4"/>
    <w:rsid w:val="00921BA6"/>
    <w:rsid w:val="0092329E"/>
    <w:rsid w:val="00924F32"/>
    <w:rsid w:val="009256E9"/>
    <w:rsid w:val="009261A6"/>
    <w:rsid w:val="00927F93"/>
    <w:rsid w:val="00932AD9"/>
    <w:rsid w:val="00937767"/>
    <w:rsid w:val="00937890"/>
    <w:rsid w:val="009426E2"/>
    <w:rsid w:val="00945B71"/>
    <w:rsid w:val="00946ABC"/>
    <w:rsid w:val="00953E72"/>
    <w:rsid w:val="0095431E"/>
    <w:rsid w:val="00956C42"/>
    <w:rsid w:val="00957DC1"/>
    <w:rsid w:val="009607A2"/>
    <w:rsid w:val="00960D42"/>
    <w:rsid w:val="0096347F"/>
    <w:rsid w:val="00963742"/>
    <w:rsid w:val="0096530C"/>
    <w:rsid w:val="0096573B"/>
    <w:rsid w:val="009657DF"/>
    <w:rsid w:val="00965F67"/>
    <w:rsid w:val="00966C88"/>
    <w:rsid w:val="009711F4"/>
    <w:rsid w:val="00972A32"/>
    <w:rsid w:val="009816B3"/>
    <w:rsid w:val="00986F4C"/>
    <w:rsid w:val="00987895"/>
    <w:rsid w:val="009903B5"/>
    <w:rsid w:val="00990FB1"/>
    <w:rsid w:val="00991590"/>
    <w:rsid w:val="00993F5F"/>
    <w:rsid w:val="009973F3"/>
    <w:rsid w:val="009A5FC4"/>
    <w:rsid w:val="009A6E18"/>
    <w:rsid w:val="009B0AC2"/>
    <w:rsid w:val="009B2BA2"/>
    <w:rsid w:val="009B3593"/>
    <w:rsid w:val="009B3786"/>
    <w:rsid w:val="009C283F"/>
    <w:rsid w:val="009C3CB0"/>
    <w:rsid w:val="009C6571"/>
    <w:rsid w:val="009D0AB5"/>
    <w:rsid w:val="009E57A4"/>
    <w:rsid w:val="009E6EF3"/>
    <w:rsid w:val="009E7679"/>
    <w:rsid w:val="009E7B56"/>
    <w:rsid w:val="009F1D11"/>
    <w:rsid w:val="009F44D4"/>
    <w:rsid w:val="009F463E"/>
    <w:rsid w:val="00A005C3"/>
    <w:rsid w:val="00A01F63"/>
    <w:rsid w:val="00A04D52"/>
    <w:rsid w:val="00A15706"/>
    <w:rsid w:val="00A17BF8"/>
    <w:rsid w:val="00A211E0"/>
    <w:rsid w:val="00A216A3"/>
    <w:rsid w:val="00A2370F"/>
    <w:rsid w:val="00A2430C"/>
    <w:rsid w:val="00A262EB"/>
    <w:rsid w:val="00A33FC2"/>
    <w:rsid w:val="00A46AEA"/>
    <w:rsid w:val="00A50616"/>
    <w:rsid w:val="00A50B72"/>
    <w:rsid w:val="00A5422F"/>
    <w:rsid w:val="00A6125C"/>
    <w:rsid w:val="00A62D96"/>
    <w:rsid w:val="00A63224"/>
    <w:rsid w:val="00A64061"/>
    <w:rsid w:val="00A66B3B"/>
    <w:rsid w:val="00A76F51"/>
    <w:rsid w:val="00A8129E"/>
    <w:rsid w:val="00A817BF"/>
    <w:rsid w:val="00A8271F"/>
    <w:rsid w:val="00A84CA5"/>
    <w:rsid w:val="00A86935"/>
    <w:rsid w:val="00A86C40"/>
    <w:rsid w:val="00A90C1B"/>
    <w:rsid w:val="00A91CF7"/>
    <w:rsid w:val="00A924C3"/>
    <w:rsid w:val="00A930E2"/>
    <w:rsid w:val="00AA0249"/>
    <w:rsid w:val="00AB1129"/>
    <w:rsid w:val="00AB3668"/>
    <w:rsid w:val="00AB5EEF"/>
    <w:rsid w:val="00AC3EC8"/>
    <w:rsid w:val="00AC6748"/>
    <w:rsid w:val="00AC68F2"/>
    <w:rsid w:val="00AC6C9A"/>
    <w:rsid w:val="00AD0250"/>
    <w:rsid w:val="00AD053A"/>
    <w:rsid w:val="00AD14A0"/>
    <w:rsid w:val="00AD1506"/>
    <w:rsid w:val="00AD2E3B"/>
    <w:rsid w:val="00AD3C7C"/>
    <w:rsid w:val="00AD7D97"/>
    <w:rsid w:val="00AE014A"/>
    <w:rsid w:val="00AE0A9C"/>
    <w:rsid w:val="00AE3D8B"/>
    <w:rsid w:val="00AF1893"/>
    <w:rsid w:val="00AF2DB5"/>
    <w:rsid w:val="00B00055"/>
    <w:rsid w:val="00B035A1"/>
    <w:rsid w:val="00B12089"/>
    <w:rsid w:val="00B12DA0"/>
    <w:rsid w:val="00B22A1A"/>
    <w:rsid w:val="00B33EA0"/>
    <w:rsid w:val="00B35DE8"/>
    <w:rsid w:val="00B4319E"/>
    <w:rsid w:val="00B44D7D"/>
    <w:rsid w:val="00B452BE"/>
    <w:rsid w:val="00B56F9F"/>
    <w:rsid w:val="00B60632"/>
    <w:rsid w:val="00B633EF"/>
    <w:rsid w:val="00B65830"/>
    <w:rsid w:val="00B7324A"/>
    <w:rsid w:val="00B75BE1"/>
    <w:rsid w:val="00B84E8A"/>
    <w:rsid w:val="00B857A8"/>
    <w:rsid w:val="00B857BF"/>
    <w:rsid w:val="00B87565"/>
    <w:rsid w:val="00B91EA2"/>
    <w:rsid w:val="00B95730"/>
    <w:rsid w:val="00B97CF8"/>
    <w:rsid w:val="00BA0F0B"/>
    <w:rsid w:val="00BA1DDB"/>
    <w:rsid w:val="00BA428A"/>
    <w:rsid w:val="00BA70D7"/>
    <w:rsid w:val="00BB2359"/>
    <w:rsid w:val="00BB3FBB"/>
    <w:rsid w:val="00BB6EF5"/>
    <w:rsid w:val="00BC0C1D"/>
    <w:rsid w:val="00BC0CD8"/>
    <w:rsid w:val="00BC4928"/>
    <w:rsid w:val="00BC52F9"/>
    <w:rsid w:val="00BC7C8E"/>
    <w:rsid w:val="00BD1888"/>
    <w:rsid w:val="00BD67D8"/>
    <w:rsid w:val="00BD7654"/>
    <w:rsid w:val="00BD7C45"/>
    <w:rsid w:val="00BE18F9"/>
    <w:rsid w:val="00BE1BA2"/>
    <w:rsid w:val="00BF3951"/>
    <w:rsid w:val="00BF6B25"/>
    <w:rsid w:val="00C007BF"/>
    <w:rsid w:val="00C01588"/>
    <w:rsid w:val="00C0271B"/>
    <w:rsid w:val="00C100A6"/>
    <w:rsid w:val="00C14EB9"/>
    <w:rsid w:val="00C1606F"/>
    <w:rsid w:val="00C20A43"/>
    <w:rsid w:val="00C26DB6"/>
    <w:rsid w:val="00C304FC"/>
    <w:rsid w:val="00C305E3"/>
    <w:rsid w:val="00C318FA"/>
    <w:rsid w:val="00C34465"/>
    <w:rsid w:val="00C36308"/>
    <w:rsid w:val="00C40684"/>
    <w:rsid w:val="00C42DE0"/>
    <w:rsid w:val="00C43EBA"/>
    <w:rsid w:val="00C4571D"/>
    <w:rsid w:val="00C46435"/>
    <w:rsid w:val="00C47E18"/>
    <w:rsid w:val="00C52D1A"/>
    <w:rsid w:val="00C54674"/>
    <w:rsid w:val="00C551D0"/>
    <w:rsid w:val="00C62122"/>
    <w:rsid w:val="00C65A06"/>
    <w:rsid w:val="00C6750C"/>
    <w:rsid w:val="00C703F7"/>
    <w:rsid w:val="00C73475"/>
    <w:rsid w:val="00C73F93"/>
    <w:rsid w:val="00C7778B"/>
    <w:rsid w:val="00C80A81"/>
    <w:rsid w:val="00C842B1"/>
    <w:rsid w:val="00C846C1"/>
    <w:rsid w:val="00C87ED0"/>
    <w:rsid w:val="00C91ADD"/>
    <w:rsid w:val="00C925AA"/>
    <w:rsid w:val="00C94E43"/>
    <w:rsid w:val="00C9573C"/>
    <w:rsid w:val="00C972AC"/>
    <w:rsid w:val="00CB0FD7"/>
    <w:rsid w:val="00CB4E15"/>
    <w:rsid w:val="00CC39DC"/>
    <w:rsid w:val="00CC6AC7"/>
    <w:rsid w:val="00CD0E68"/>
    <w:rsid w:val="00CD24B6"/>
    <w:rsid w:val="00CD6FC8"/>
    <w:rsid w:val="00CE47B3"/>
    <w:rsid w:val="00CE746F"/>
    <w:rsid w:val="00CF0369"/>
    <w:rsid w:val="00CF076A"/>
    <w:rsid w:val="00CF1236"/>
    <w:rsid w:val="00CF53FD"/>
    <w:rsid w:val="00CF7997"/>
    <w:rsid w:val="00CF7D29"/>
    <w:rsid w:val="00D01381"/>
    <w:rsid w:val="00D027EB"/>
    <w:rsid w:val="00D10F24"/>
    <w:rsid w:val="00D12F1A"/>
    <w:rsid w:val="00D1358A"/>
    <w:rsid w:val="00D1478A"/>
    <w:rsid w:val="00D14BEE"/>
    <w:rsid w:val="00D16F2A"/>
    <w:rsid w:val="00D17968"/>
    <w:rsid w:val="00D17BA5"/>
    <w:rsid w:val="00D23D26"/>
    <w:rsid w:val="00D27833"/>
    <w:rsid w:val="00D27A86"/>
    <w:rsid w:val="00D30B9E"/>
    <w:rsid w:val="00D30F41"/>
    <w:rsid w:val="00D34A26"/>
    <w:rsid w:val="00D36C60"/>
    <w:rsid w:val="00D400AE"/>
    <w:rsid w:val="00D4040F"/>
    <w:rsid w:val="00D40AEE"/>
    <w:rsid w:val="00D41D52"/>
    <w:rsid w:val="00D42C3C"/>
    <w:rsid w:val="00D51F5D"/>
    <w:rsid w:val="00D56422"/>
    <w:rsid w:val="00D60DD8"/>
    <w:rsid w:val="00D64BAE"/>
    <w:rsid w:val="00D660CC"/>
    <w:rsid w:val="00D67335"/>
    <w:rsid w:val="00D73DE6"/>
    <w:rsid w:val="00D75EB2"/>
    <w:rsid w:val="00D81A81"/>
    <w:rsid w:val="00D84515"/>
    <w:rsid w:val="00D85AF6"/>
    <w:rsid w:val="00D87FFC"/>
    <w:rsid w:val="00D90C3D"/>
    <w:rsid w:val="00D90CF2"/>
    <w:rsid w:val="00D92B7F"/>
    <w:rsid w:val="00D93B0B"/>
    <w:rsid w:val="00D94112"/>
    <w:rsid w:val="00D94F56"/>
    <w:rsid w:val="00D95E65"/>
    <w:rsid w:val="00D96EDA"/>
    <w:rsid w:val="00D9732D"/>
    <w:rsid w:val="00DA1E7F"/>
    <w:rsid w:val="00DA3CDE"/>
    <w:rsid w:val="00DA4497"/>
    <w:rsid w:val="00DA7987"/>
    <w:rsid w:val="00DB1E9A"/>
    <w:rsid w:val="00DB23C4"/>
    <w:rsid w:val="00DB256F"/>
    <w:rsid w:val="00DB5967"/>
    <w:rsid w:val="00DB61FF"/>
    <w:rsid w:val="00DC0976"/>
    <w:rsid w:val="00DD4B6F"/>
    <w:rsid w:val="00DD7E2B"/>
    <w:rsid w:val="00DE1472"/>
    <w:rsid w:val="00DE2030"/>
    <w:rsid w:val="00DE2C37"/>
    <w:rsid w:val="00DE76DD"/>
    <w:rsid w:val="00DE7BA9"/>
    <w:rsid w:val="00DF1069"/>
    <w:rsid w:val="00DF2C55"/>
    <w:rsid w:val="00E0354B"/>
    <w:rsid w:val="00E0428A"/>
    <w:rsid w:val="00E05542"/>
    <w:rsid w:val="00E0586D"/>
    <w:rsid w:val="00E100B3"/>
    <w:rsid w:val="00E12AA3"/>
    <w:rsid w:val="00E146FA"/>
    <w:rsid w:val="00E14F28"/>
    <w:rsid w:val="00E17E2B"/>
    <w:rsid w:val="00E25946"/>
    <w:rsid w:val="00E25F1D"/>
    <w:rsid w:val="00E36278"/>
    <w:rsid w:val="00E4236E"/>
    <w:rsid w:val="00E51F1E"/>
    <w:rsid w:val="00E603AD"/>
    <w:rsid w:val="00E62DFD"/>
    <w:rsid w:val="00E630EA"/>
    <w:rsid w:val="00E64660"/>
    <w:rsid w:val="00E65B8F"/>
    <w:rsid w:val="00E70F0E"/>
    <w:rsid w:val="00E71CC8"/>
    <w:rsid w:val="00E72CC4"/>
    <w:rsid w:val="00E76712"/>
    <w:rsid w:val="00E80098"/>
    <w:rsid w:val="00E8009E"/>
    <w:rsid w:val="00E85A04"/>
    <w:rsid w:val="00E9082D"/>
    <w:rsid w:val="00EA0AE5"/>
    <w:rsid w:val="00EA1990"/>
    <w:rsid w:val="00EA2353"/>
    <w:rsid w:val="00EA3E17"/>
    <w:rsid w:val="00EA4301"/>
    <w:rsid w:val="00EA4939"/>
    <w:rsid w:val="00EB6573"/>
    <w:rsid w:val="00EB674E"/>
    <w:rsid w:val="00EB778B"/>
    <w:rsid w:val="00EC3897"/>
    <w:rsid w:val="00EC43C6"/>
    <w:rsid w:val="00EC550B"/>
    <w:rsid w:val="00EC5D2D"/>
    <w:rsid w:val="00ED0E2A"/>
    <w:rsid w:val="00ED3BAF"/>
    <w:rsid w:val="00EE0870"/>
    <w:rsid w:val="00EE1317"/>
    <w:rsid w:val="00EE341F"/>
    <w:rsid w:val="00EF124D"/>
    <w:rsid w:val="00F04BDC"/>
    <w:rsid w:val="00F177E4"/>
    <w:rsid w:val="00F20664"/>
    <w:rsid w:val="00F21DF1"/>
    <w:rsid w:val="00F241A1"/>
    <w:rsid w:val="00F24283"/>
    <w:rsid w:val="00F2527E"/>
    <w:rsid w:val="00F460CC"/>
    <w:rsid w:val="00F479D7"/>
    <w:rsid w:val="00F47DCC"/>
    <w:rsid w:val="00F47DEE"/>
    <w:rsid w:val="00F52AFC"/>
    <w:rsid w:val="00F566C3"/>
    <w:rsid w:val="00F61282"/>
    <w:rsid w:val="00F61859"/>
    <w:rsid w:val="00F627F8"/>
    <w:rsid w:val="00F62DA8"/>
    <w:rsid w:val="00F631AE"/>
    <w:rsid w:val="00F641F1"/>
    <w:rsid w:val="00F66243"/>
    <w:rsid w:val="00F72D14"/>
    <w:rsid w:val="00F74534"/>
    <w:rsid w:val="00F7669E"/>
    <w:rsid w:val="00F83065"/>
    <w:rsid w:val="00F96187"/>
    <w:rsid w:val="00FA68B5"/>
    <w:rsid w:val="00FB198C"/>
    <w:rsid w:val="00FB2E67"/>
    <w:rsid w:val="00FB4367"/>
    <w:rsid w:val="00FB5639"/>
    <w:rsid w:val="00FB5C2C"/>
    <w:rsid w:val="00FB5CAD"/>
    <w:rsid w:val="00FB5E09"/>
    <w:rsid w:val="00FC14E9"/>
    <w:rsid w:val="00FC6F47"/>
    <w:rsid w:val="00FD371F"/>
    <w:rsid w:val="00FD4BC0"/>
    <w:rsid w:val="00FD6B9C"/>
    <w:rsid w:val="00FE1702"/>
    <w:rsid w:val="00FE2A8F"/>
    <w:rsid w:val="00FE338F"/>
    <w:rsid w:val="00FE3D7F"/>
    <w:rsid w:val="00FE687F"/>
    <w:rsid w:val="00FE754B"/>
    <w:rsid w:val="00FF28A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3A9CCF-043F-426F-8766-77ED283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D96EDA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237E5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A90C1B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8600C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237E5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1237E5"/>
    <w:pPr>
      <w:numPr>
        <w:ilvl w:val="4"/>
        <w:numId w:val="3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1237E5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1237E5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1237E5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1237E5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4FF6"/>
    <w:rPr>
      <w:color w:val="000000" w:themeColor="text1"/>
    </w:rPr>
  </w:style>
  <w:style w:type="paragraph" w:styleId="Listapunktowana">
    <w:name w:val="List Bullet"/>
    <w:basedOn w:val="Normalny"/>
    <w:link w:val="ListapunktowanaZnak"/>
    <w:uiPriority w:val="1"/>
    <w:qFormat/>
    <w:rsid w:val="00277011"/>
    <w:pPr>
      <w:numPr>
        <w:numId w:val="30"/>
      </w:numPr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77011"/>
    <w:rPr>
      <w:rFonts w:asciiTheme="minorHAnsi" w:hAnsiTheme="minorHAnsi" w:cs="Arial"/>
      <w:sz w:val="18"/>
      <w:lang w:val="en-GB"/>
    </w:rPr>
  </w:style>
  <w:style w:type="paragraph" w:styleId="Listanumerowana">
    <w:name w:val="List Number"/>
    <w:basedOn w:val="Normalny"/>
    <w:uiPriority w:val="1"/>
    <w:qFormat/>
    <w:rsid w:val="00277011"/>
    <w:pPr>
      <w:numPr>
        <w:numId w:val="33"/>
      </w:numPr>
    </w:pPr>
  </w:style>
  <w:style w:type="paragraph" w:styleId="Nagwek">
    <w:name w:val="header"/>
    <w:link w:val="NagwekZnak"/>
    <w:semiHidden/>
    <w:rsid w:val="001237E5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"/>
    <w:semiHidden/>
    <w:rsid w:val="00D01381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table" w:styleId="Tabela-Siatka">
    <w:name w:val="Table Grid"/>
    <w:basedOn w:val="Standardowy"/>
    <w:rsid w:val="0012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1237E5"/>
    <w:pPr>
      <w:numPr>
        <w:numId w:val="5"/>
      </w:numPr>
    </w:pPr>
  </w:style>
  <w:style w:type="paragraph" w:styleId="Listapunktowana2">
    <w:name w:val="List Bullet 2"/>
    <w:basedOn w:val="Normalny"/>
    <w:uiPriority w:val="1"/>
    <w:qFormat/>
    <w:rsid w:val="00277011"/>
    <w:pPr>
      <w:numPr>
        <w:ilvl w:val="1"/>
        <w:numId w:val="30"/>
      </w:numPr>
    </w:pPr>
  </w:style>
  <w:style w:type="paragraph" w:styleId="Listanumerowana2">
    <w:name w:val="List Number 2"/>
    <w:basedOn w:val="Normalny"/>
    <w:uiPriority w:val="1"/>
    <w:qFormat/>
    <w:rsid w:val="00277011"/>
    <w:pPr>
      <w:numPr>
        <w:ilvl w:val="1"/>
        <w:numId w:val="33"/>
      </w:numPr>
    </w:pPr>
  </w:style>
  <w:style w:type="paragraph" w:styleId="Listanumerowana3">
    <w:name w:val="List Number 3"/>
    <w:basedOn w:val="Normalny"/>
    <w:uiPriority w:val="1"/>
    <w:qFormat/>
    <w:rsid w:val="00277011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1237E5"/>
    <w:rPr>
      <w:rFonts w:asciiTheme="minorHAnsi" w:hAnsiTheme="minorHAnsi" w:cs="Arial"/>
      <w:sz w:val="16"/>
      <w:lang w:val="en-GB"/>
    </w:rPr>
  </w:style>
  <w:style w:type="paragraph" w:customStyle="1" w:styleId="TableHeading">
    <w:name w:val="Table Heading"/>
    <w:uiPriority w:val="2"/>
    <w:qFormat/>
    <w:rsid w:val="00EC43C6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EC43C6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1237E5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1237E5"/>
    <w:rPr>
      <w:color w:val="FFFFFF"/>
    </w:rPr>
  </w:style>
  <w:style w:type="paragraph" w:styleId="Spistreci1">
    <w:name w:val="toc 1"/>
    <w:next w:val="Normalny"/>
    <w:uiPriority w:val="39"/>
    <w:rsid w:val="001237E5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Spistreci2">
    <w:name w:val="toc 2"/>
    <w:next w:val="Normalny"/>
    <w:semiHidden/>
    <w:rsid w:val="001237E5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Spistreci3">
    <w:name w:val="toc 3"/>
    <w:basedOn w:val="Spistreci2"/>
    <w:next w:val="Normalny"/>
    <w:semiHidden/>
    <w:rsid w:val="001237E5"/>
    <w:pPr>
      <w:ind w:left="403"/>
    </w:pPr>
  </w:style>
  <w:style w:type="character" w:styleId="Numerstrony">
    <w:name w:val="page number"/>
    <w:basedOn w:val="Domylnaczcionkaakapitu"/>
    <w:semiHidden/>
    <w:rsid w:val="00D01381"/>
    <w:rPr>
      <w:rFonts w:asciiTheme="minorHAnsi" w:hAnsiTheme="minorHAnsi"/>
      <w:b/>
      <w:color w:val="000000" w:themeColor="text1"/>
      <w:sz w:val="12"/>
      <w:lang w:val="en-GB"/>
    </w:rPr>
  </w:style>
  <w:style w:type="character" w:styleId="Hipercze">
    <w:name w:val="Hyperlink"/>
    <w:basedOn w:val="Domylnaczcionkaakapitu"/>
    <w:rsid w:val="001237E5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ReferenceText">
    <w:name w:val="Reference 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1237E5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PartnerAddress">
    <w:name w:val="Partner Address"/>
    <w:semiHidden/>
    <w:rsid w:val="001237E5"/>
    <w:rPr>
      <w:rFonts w:asciiTheme="minorHAnsi" w:eastAsia="SimHei" w:hAnsiTheme="minorHAnsi" w:cs="Arial"/>
      <w:sz w:val="14"/>
      <w:lang w:val="en-GB"/>
    </w:rPr>
  </w:style>
  <w:style w:type="paragraph" w:customStyle="1" w:styleId="HalfLineBreak">
    <w:name w:val="Half Line Break"/>
    <w:semiHidden/>
    <w:rsid w:val="001237E5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">
    <w:name w:val="Letter Footer"/>
    <w:uiPriority w:val="9"/>
    <w:semiHidden/>
    <w:rsid w:val="00A84CA5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A84CA5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1237E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ny"/>
    <w:uiPriority w:val="1"/>
    <w:rsid w:val="001237E5"/>
    <w:pPr>
      <w:numPr>
        <w:ilvl w:val="1"/>
        <w:numId w:val="5"/>
      </w:numPr>
    </w:pPr>
  </w:style>
  <w:style w:type="paragraph" w:customStyle="1" w:styleId="MarginNotesHeading">
    <w:name w:val="Margin Notes Heading"/>
    <w:basedOn w:val="MarginNotes"/>
    <w:semiHidden/>
    <w:rsid w:val="001237E5"/>
    <w:rPr>
      <w:b/>
    </w:rPr>
  </w:style>
  <w:style w:type="paragraph" w:styleId="Cytat">
    <w:name w:val="Quote"/>
    <w:basedOn w:val="Tekstpodstawowy"/>
    <w:uiPriority w:val="9"/>
    <w:unhideWhenUsed/>
    <w:rsid w:val="001237E5"/>
    <w:rPr>
      <w:sz w:val="2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1237E5"/>
    <w:rPr>
      <w:color w:val="auto"/>
    </w:rPr>
  </w:style>
  <w:style w:type="paragraph" w:customStyle="1" w:styleId="AppendixTitle">
    <w:name w:val="Appendix Title"/>
    <w:basedOn w:val="Normalny"/>
    <w:next w:val="Tekstpodstawowy"/>
    <w:rsid w:val="00302988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1237E5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237E5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ny"/>
    <w:uiPriority w:val="9"/>
    <w:unhideWhenUsed/>
    <w:rsid w:val="001237E5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1237E5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SectionTitle">
    <w:name w:val="Section Title"/>
    <w:next w:val="Tekstpodstawowy"/>
    <w:rsid w:val="00302988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styleId="Tytu">
    <w:name w:val="Title"/>
    <w:basedOn w:val="Normalny"/>
    <w:next w:val="Tekstpodstawowy"/>
    <w:uiPriority w:val="9"/>
    <w:rsid w:val="001237E5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PRTitle">
    <w:name w:val="PR Title"/>
    <w:basedOn w:val="Tytu"/>
    <w:next w:val="Tekstpodstawowy"/>
    <w:qFormat/>
    <w:rsid w:val="00217CF3"/>
  </w:style>
  <w:style w:type="paragraph" w:customStyle="1" w:styleId="ContactDetails">
    <w:name w:val="Contact Details"/>
    <w:uiPriority w:val="9"/>
    <w:unhideWhenUsed/>
    <w:rsid w:val="001237E5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1237E5"/>
    <w:rPr>
      <w:b/>
    </w:rPr>
  </w:style>
  <w:style w:type="paragraph" w:styleId="Tekstmakra">
    <w:name w:val="macro"/>
    <w:semiHidden/>
    <w:rsid w:val="00123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Tekstpodstawowy"/>
    <w:uiPriority w:val="3"/>
    <w:qFormat/>
    <w:rsid w:val="001237E5"/>
    <w:pPr>
      <w:numPr>
        <w:numId w:val="4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C14EB9"/>
    <w:pPr>
      <w:numPr>
        <w:ilvl w:val="1"/>
        <w:numId w:val="4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Tekstdymka">
    <w:name w:val="Balloon Text"/>
    <w:basedOn w:val="Normalny"/>
    <w:link w:val="TekstdymkaZnak"/>
    <w:uiPriority w:val="9"/>
    <w:semiHidden/>
    <w:rsid w:val="001237E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1237E5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Standardowy"/>
    <w:uiPriority w:val="99"/>
    <w:rsid w:val="00EC43C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NumberedHeadings">
    <w:name w:val="GT Numbered Headings"/>
    <w:uiPriority w:val="99"/>
    <w:rsid w:val="001237E5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rsid w:val="00784FF6"/>
    <w:rPr>
      <w:rFonts w:asciiTheme="minorHAnsi" w:hAnsiTheme="minorHAnsi" w:cs="Arial"/>
      <w:color w:val="000000" w:themeColor="text1"/>
      <w:sz w:val="18"/>
      <w:lang w:val="en-GB"/>
    </w:rPr>
  </w:style>
  <w:style w:type="numbering" w:customStyle="1" w:styleId="GTListBullet">
    <w:name w:val="GT List Bullet"/>
    <w:uiPriority w:val="99"/>
    <w:rsid w:val="00277011"/>
    <w:pPr>
      <w:numPr>
        <w:numId w:val="10"/>
      </w:numPr>
    </w:pPr>
  </w:style>
  <w:style w:type="numbering" w:customStyle="1" w:styleId="GTListNumber">
    <w:name w:val="GT List Number"/>
    <w:uiPriority w:val="99"/>
    <w:rsid w:val="00277011"/>
    <w:pPr>
      <w:numPr>
        <w:numId w:val="11"/>
      </w:numPr>
    </w:pPr>
  </w:style>
  <w:style w:type="numbering" w:customStyle="1" w:styleId="GTParagraphBullet">
    <w:name w:val="GT Paragraph Bullet"/>
    <w:uiPriority w:val="99"/>
    <w:rsid w:val="001237E5"/>
    <w:pPr>
      <w:numPr>
        <w:numId w:val="2"/>
      </w:numPr>
    </w:pPr>
  </w:style>
  <w:style w:type="paragraph" w:styleId="Bezodstpw">
    <w:name w:val="No Spacing"/>
    <w:uiPriority w:val="1"/>
    <w:semiHidden/>
    <w:rsid w:val="001237E5"/>
    <w:rPr>
      <w:rFonts w:asciiTheme="minorHAnsi" w:hAnsiTheme="minorHAnsi" w:cs="Arial"/>
      <w:sz w:val="18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1237E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237E5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1237E5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1237E5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1237E5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1237E5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1237E5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1237E5"/>
    <w:pPr>
      <w:ind w:left="1440"/>
    </w:pPr>
  </w:style>
  <w:style w:type="character" w:styleId="Uwydatnienie">
    <w:name w:val="Emphasis"/>
    <w:basedOn w:val="Domylnaczcionkaakapitu"/>
    <w:rsid w:val="00FE3D7F"/>
    <w:rPr>
      <w:i/>
      <w:iCs/>
      <w:lang w:val="en-GB"/>
    </w:rPr>
  </w:style>
  <w:style w:type="character" w:customStyle="1" w:styleId="Nagwek1Znak">
    <w:name w:val="Nagłówek 1 Znak"/>
    <w:basedOn w:val="Domylnaczcionkaakapitu"/>
    <w:link w:val="Nagwek1"/>
    <w:rsid w:val="001237E5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A90C1B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8600C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1237E5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FE3D7F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D0138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ddress1">
    <w:name w:val="Address1"/>
    <w:basedOn w:val="PartnerAddress"/>
    <w:rsid w:val="001237E5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1237E5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1237E5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1237E5"/>
    <w:pPr>
      <w:tabs>
        <w:tab w:val="clear" w:pos="8636"/>
        <w:tab w:val="right" w:pos="13461"/>
      </w:tabs>
    </w:pPr>
  </w:style>
  <w:style w:type="character" w:customStyle="1" w:styleId="ReportColour">
    <w:name w:val="Report Colour"/>
    <w:basedOn w:val="Domylnaczcionkaakapitu"/>
    <w:rsid w:val="001237E5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1237E5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1237E5"/>
    <w:rPr>
      <w:b/>
      <w:sz w:val="12"/>
    </w:rPr>
  </w:style>
  <w:style w:type="character" w:customStyle="1" w:styleId="NagwekZnak">
    <w:name w:val="Nagłówek Znak"/>
    <w:basedOn w:val="Domylnaczcionkaakapitu"/>
    <w:link w:val="Nagwek"/>
    <w:semiHidden/>
    <w:rsid w:val="00695784"/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46775"/>
  </w:style>
  <w:style w:type="paragraph" w:styleId="Tekstblokowy">
    <w:name w:val="Block Text"/>
    <w:basedOn w:val="Normalny"/>
    <w:semiHidden/>
    <w:unhideWhenUsed/>
    <w:rsid w:val="00746775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74677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74677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775"/>
    <w:rPr>
      <w:rFonts w:asciiTheme="minorHAnsi" w:hAnsiTheme="minorHAnsi" w:cs="Arial"/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6775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6775"/>
    <w:rPr>
      <w:rFonts w:asciiTheme="minorHAnsi" w:hAnsiTheme="minorHAnsi" w:cs="Arial"/>
      <w:color w:val="000000" w:themeColor="text1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67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677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77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677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6775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746775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746775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74677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746775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746775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7467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6775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6775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746775"/>
  </w:style>
  <w:style w:type="character" w:customStyle="1" w:styleId="DataZnak">
    <w:name w:val="Data Znak"/>
    <w:basedOn w:val="Domylnaczcionkaakapitu"/>
    <w:link w:val="Data"/>
    <w:semiHidden/>
    <w:rsid w:val="00746775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7467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46775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74677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746775"/>
    <w:rPr>
      <w:rFonts w:asciiTheme="minorHAnsi" w:hAnsiTheme="minorHAnsi" w:cs="Arial"/>
      <w:sz w:val="18"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775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746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74677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746775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775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746775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74677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746775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746775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746775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46775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6775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746775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746775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746775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746775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746775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746775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746775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746775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746775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746775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746775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74677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746775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46775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75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746775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467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746775"/>
    <w:rPr>
      <w:lang w:val="en-GB"/>
    </w:rPr>
  </w:style>
  <w:style w:type="paragraph" w:styleId="Lista">
    <w:name w:val="List"/>
    <w:basedOn w:val="Normalny"/>
    <w:semiHidden/>
    <w:unhideWhenUsed/>
    <w:rsid w:val="00746775"/>
    <w:pPr>
      <w:ind w:left="283" w:hanging="283"/>
      <w:contextualSpacing/>
    </w:pPr>
  </w:style>
  <w:style w:type="paragraph" w:styleId="Lista2">
    <w:name w:val="List 2"/>
    <w:basedOn w:val="Normalny"/>
    <w:semiHidden/>
    <w:rsid w:val="00746775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746775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746775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746775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77011"/>
    <w:pPr>
      <w:numPr>
        <w:ilvl w:val="2"/>
        <w:numId w:val="30"/>
      </w:numPr>
      <w:contextualSpacing/>
    </w:pPr>
  </w:style>
  <w:style w:type="paragraph" w:styleId="Listapunktowana4">
    <w:name w:val="List Bullet 4"/>
    <w:basedOn w:val="Normalny"/>
    <w:semiHidden/>
    <w:unhideWhenUsed/>
    <w:rsid w:val="00746775"/>
    <w:pPr>
      <w:numPr>
        <w:numId w:val="6"/>
      </w:numPr>
      <w:contextualSpacing/>
    </w:pPr>
  </w:style>
  <w:style w:type="paragraph" w:styleId="Listapunktowana5">
    <w:name w:val="List Bullet 5"/>
    <w:basedOn w:val="Normalny"/>
    <w:semiHidden/>
    <w:unhideWhenUsed/>
    <w:rsid w:val="00746775"/>
    <w:pPr>
      <w:numPr>
        <w:numId w:val="7"/>
      </w:numPr>
      <w:contextualSpacing/>
    </w:pPr>
  </w:style>
  <w:style w:type="paragraph" w:styleId="Lista-kontynuacja">
    <w:name w:val="List Continue"/>
    <w:basedOn w:val="Normalny"/>
    <w:semiHidden/>
    <w:unhideWhenUsed/>
    <w:rsid w:val="00746775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746775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746775"/>
    <w:pPr>
      <w:ind w:left="849"/>
      <w:contextualSpacing/>
    </w:pPr>
  </w:style>
  <w:style w:type="paragraph" w:styleId="Lista-kontynuacja4">
    <w:name w:val="List Continue 4"/>
    <w:basedOn w:val="Normalny"/>
    <w:semiHidden/>
    <w:rsid w:val="00746775"/>
    <w:pPr>
      <w:ind w:left="1132"/>
      <w:contextualSpacing/>
    </w:pPr>
  </w:style>
  <w:style w:type="paragraph" w:styleId="Lista-kontynuacja5">
    <w:name w:val="List Continue 5"/>
    <w:basedOn w:val="Normalny"/>
    <w:semiHidden/>
    <w:rsid w:val="00746775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746775"/>
    <w:pPr>
      <w:numPr>
        <w:numId w:val="8"/>
      </w:numPr>
      <w:contextualSpacing/>
    </w:pPr>
  </w:style>
  <w:style w:type="paragraph" w:styleId="Listanumerowana5">
    <w:name w:val="List Number 5"/>
    <w:basedOn w:val="Normalny"/>
    <w:semiHidden/>
    <w:unhideWhenUsed/>
    <w:rsid w:val="00746775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rsid w:val="00746775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74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746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74677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746775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74677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746775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46775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746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467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746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467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7467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746775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746775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74677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746775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746775"/>
    <w:rPr>
      <w:u w:val="dotted"/>
      <w:lang w:val="en-GB"/>
    </w:rPr>
  </w:style>
  <w:style w:type="character" w:styleId="Pogrubienie">
    <w:name w:val="Strong"/>
    <w:basedOn w:val="Domylnaczcionkaakapitu"/>
    <w:rsid w:val="00746775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746775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746775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746775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746775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746775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746775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746775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746775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746775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746775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746775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467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746775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746775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746775"/>
    <w:pPr>
      <w:spacing w:after="0"/>
    </w:pPr>
  </w:style>
  <w:style w:type="table" w:styleId="Tabela-Profesjonalny">
    <w:name w:val="Table Professional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746775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746775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746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6775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table" w:customStyle="1" w:styleId="GTITableStyle2">
    <w:name w:val="GTI Table Style 2"/>
    <w:basedOn w:val="GTITableStyle1"/>
    <w:uiPriority w:val="99"/>
    <w:rsid w:val="00EC43C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77011"/>
    <w:pPr>
      <w:numPr>
        <w:numId w:val="12"/>
      </w:numPr>
    </w:pPr>
  </w:style>
  <w:style w:type="numbering" w:customStyle="1" w:styleId="GTTableNumbers">
    <w:name w:val="GT Table Numbers"/>
    <w:uiPriority w:val="99"/>
    <w:rsid w:val="00277011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textdecimal">
    <w:name w:val="Table text decimal"/>
    <w:basedOn w:val="TableText"/>
    <w:uiPriority w:val="9"/>
    <w:rsid w:val="00C46435"/>
    <w:pPr>
      <w:tabs>
        <w:tab w:val="decimal" w:pos="1651"/>
      </w:tabs>
    </w:pPr>
  </w:style>
  <w:style w:type="paragraph" w:customStyle="1" w:styleId="Notesandsources">
    <w:name w:val="Notes and sources"/>
    <w:basedOn w:val="Tekstpodstawowy"/>
    <w:rsid w:val="00C46435"/>
    <w:pPr>
      <w:tabs>
        <w:tab w:val="left" w:pos="567"/>
      </w:tabs>
      <w:spacing w:before="60" w:after="60" w:line="240" w:lineRule="auto"/>
      <w:ind w:left="754" w:hanging="754"/>
    </w:pPr>
    <w:rPr>
      <w:color w:val="auto"/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C46435"/>
    <w:pPr>
      <w:jc w:val="right"/>
    </w:pPr>
  </w:style>
  <w:style w:type="paragraph" w:customStyle="1" w:styleId="TableTextRight">
    <w:name w:val="Table Text Right"/>
    <w:basedOn w:val="TableText"/>
    <w:uiPriority w:val="9"/>
    <w:rsid w:val="00C46435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A84CA5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A84CA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thornton.pl/publikacja/koszty-pracy-najwieksza-bariera-w-rozwoju-firm/" TargetMode="External"/><Relationship Id="rId13" Type="http://schemas.openxmlformats.org/officeDocument/2006/relationships/hyperlink" Target="mailto:jacek.kowalczyk@pl.gt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ntThornton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www.grantthornton.pl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rantthornto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Pismo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018708464874027E-2"/>
          <c:y val="1.894017223015932E-2"/>
          <c:w val="0.83597817141032094"/>
          <c:h val="0.864341565232901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Arkusz1!$C$19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7D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Arkusz1!$B$20:$B$23</c:f>
              <c:strCache>
                <c:ptCount val="4"/>
                <c:pt idx="0">
                  <c:v>Doświadczenie</c:v>
                </c:pt>
                <c:pt idx="1">
                  <c:v>Wykształcenie</c:v>
                </c:pt>
                <c:pt idx="2">
                  <c:v>Znajomość języka</c:v>
                </c:pt>
                <c:pt idx="3">
                  <c:v>Dyspozycyjność</c:v>
                </c:pt>
              </c:strCache>
            </c:strRef>
          </c:cat>
          <c:val>
            <c:numRef>
              <c:f>Arkusz1!$C$20:$C$23</c:f>
              <c:numCache>
                <c:formatCode>0%</c:formatCode>
                <c:ptCount val="4"/>
                <c:pt idx="0">
                  <c:v>0.7</c:v>
                </c:pt>
                <c:pt idx="1">
                  <c:v>0.64</c:v>
                </c:pt>
                <c:pt idx="2">
                  <c:v>0.44</c:v>
                </c:pt>
                <c:pt idx="3">
                  <c:v>0.28000000000000003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B3-425E-8C63-AF18F65D8601}"/>
            </c:ext>
          </c:extLst>
        </c:ser>
        <c:ser>
          <c:idx val="1"/>
          <c:order val="1"/>
          <c:tx>
            <c:strRef>
              <c:f>Arkusz1!$D$19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4F2D7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Arkusz1!$B$20:$B$23</c:f>
              <c:strCache>
                <c:ptCount val="4"/>
                <c:pt idx="0">
                  <c:v>Doświadczenie</c:v>
                </c:pt>
                <c:pt idx="1">
                  <c:v>Wykształcenie</c:v>
                </c:pt>
                <c:pt idx="2">
                  <c:v>Znajomość języka</c:v>
                </c:pt>
                <c:pt idx="3">
                  <c:v>Dyspozycyjność</c:v>
                </c:pt>
              </c:strCache>
            </c:strRef>
          </c:cat>
          <c:val>
            <c:numRef>
              <c:f>Arkusz1!$D$20:$D$23</c:f>
              <c:numCache>
                <c:formatCode>0%</c:formatCode>
                <c:ptCount val="4"/>
                <c:pt idx="0">
                  <c:v>0.56000000000000005</c:v>
                </c:pt>
                <c:pt idx="1">
                  <c:v>0.44</c:v>
                </c:pt>
                <c:pt idx="2">
                  <c:v>0.37</c:v>
                </c:pt>
                <c:pt idx="3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B3-425E-8C63-AF18F65D8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-472138944"/>
        <c:axId val="-472140032"/>
      </c:barChart>
      <c:catAx>
        <c:axId val="-47213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472140032"/>
        <c:crosses val="autoZero"/>
        <c:auto val="1"/>
        <c:lblAlgn val="ctr"/>
        <c:lblOffset val="100"/>
        <c:noMultiLvlLbl val="0"/>
      </c:catAx>
      <c:valAx>
        <c:axId val="-47214003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47213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627793754905028"/>
          <c:y val="6.6081258707548149E-2"/>
          <c:w val="0.17386119440225928"/>
          <c:h val="0.126704838403299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+mn-lt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824051884818743E-2"/>
          <c:y val="0"/>
          <c:w val="0.96317594811518126"/>
          <c:h val="0.647803266810863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Arkusz1!$C$33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7D1E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6.6323992704360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6DA-4EB6-8CF6-BD0292606B6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Arkusz1!$B$34:$B$43</c:f>
              <c:strCache>
                <c:ptCount val="10"/>
                <c:pt idx="0">
                  <c:v>Wysokie wynagrodzenie</c:v>
                </c:pt>
                <c:pt idx="1">
                  <c:v>Umowa o pracę</c:v>
                </c:pt>
                <c:pt idx="2">
                  <c:v>Szkolenia</c:v>
                </c:pt>
                <c:pt idx="3">
                  <c:v>Pakiet medyczny</c:v>
                </c:pt>
                <c:pt idx="4">
                  <c:v>Pakiet sportowy (np. karta MultiSport)</c:v>
                </c:pt>
                <c:pt idx="5">
                  <c:v>Lekcje językowe</c:v>
                </c:pt>
                <c:pt idx="6">
                  <c:v>Praca z domu</c:v>
                </c:pt>
                <c:pt idx="7">
                  <c:v>Darmowe owoce</c:v>
                </c:pt>
                <c:pt idx="8">
                  <c:v>Samochód służbowy</c:v>
                </c:pt>
                <c:pt idx="9">
                  <c:v>Chill zone</c:v>
                </c:pt>
              </c:strCache>
            </c:strRef>
          </c:cat>
          <c:val>
            <c:numRef>
              <c:f>Arkusz1!$C$34:$C$43</c:f>
              <c:numCache>
                <c:formatCode>0%</c:formatCode>
                <c:ptCount val="10"/>
                <c:pt idx="0">
                  <c:v>0.55000000000000004</c:v>
                </c:pt>
                <c:pt idx="1">
                  <c:v>0.45</c:v>
                </c:pt>
                <c:pt idx="2">
                  <c:v>0.52</c:v>
                </c:pt>
                <c:pt idx="3">
                  <c:v>0.22</c:v>
                </c:pt>
                <c:pt idx="4">
                  <c:v>0.18</c:v>
                </c:pt>
                <c:pt idx="5">
                  <c:v>7.0000000000000007E-2</c:v>
                </c:pt>
                <c:pt idx="6">
                  <c:v>0.04</c:v>
                </c:pt>
                <c:pt idx="7">
                  <c:v>0.02</c:v>
                </c:pt>
                <c:pt idx="8">
                  <c:v>0.08</c:v>
                </c:pt>
                <c:pt idx="9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DA-4EB6-8CF6-BD0292606B67}"/>
            </c:ext>
          </c:extLst>
        </c:ser>
        <c:ser>
          <c:idx val="1"/>
          <c:order val="1"/>
          <c:tx>
            <c:strRef>
              <c:f>Arkusz1!$D$33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4F2D7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Arkusz1!$B$34:$B$43</c:f>
              <c:strCache>
                <c:ptCount val="10"/>
                <c:pt idx="0">
                  <c:v>Wysokie wynagrodzenie</c:v>
                </c:pt>
                <c:pt idx="1">
                  <c:v>Umowa o pracę</c:v>
                </c:pt>
                <c:pt idx="2">
                  <c:v>Szkolenia</c:v>
                </c:pt>
                <c:pt idx="3">
                  <c:v>Pakiet medyczny</c:v>
                </c:pt>
                <c:pt idx="4">
                  <c:v>Pakiet sportowy (np. karta MultiSport)</c:v>
                </c:pt>
                <c:pt idx="5">
                  <c:v>Lekcje językowe</c:v>
                </c:pt>
                <c:pt idx="6">
                  <c:v>Praca z domu</c:v>
                </c:pt>
                <c:pt idx="7">
                  <c:v>Darmowe owoce</c:v>
                </c:pt>
                <c:pt idx="8">
                  <c:v>Samochód służbowy</c:v>
                </c:pt>
                <c:pt idx="9">
                  <c:v>Chill zone</c:v>
                </c:pt>
              </c:strCache>
            </c:strRef>
          </c:cat>
          <c:val>
            <c:numRef>
              <c:f>Arkusz1!$D$34:$D$43</c:f>
              <c:numCache>
                <c:formatCode>0%</c:formatCode>
                <c:ptCount val="10"/>
                <c:pt idx="0">
                  <c:v>0.59</c:v>
                </c:pt>
                <c:pt idx="1">
                  <c:v>0.57999999999999996</c:v>
                </c:pt>
                <c:pt idx="2">
                  <c:v>0.5</c:v>
                </c:pt>
                <c:pt idx="3">
                  <c:v>0.47</c:v>
                </c:pt>
                <c:pt idx="4">
                  <c:v>0.4</c:v>
                </c:pt>
                <c:pt idx="5">
                  <c:v>0.12</c:v>
                </c:pt>
                <c:pt idx="6">
                  <c:v>0.12</c:v>
                </c:pt>
                <c:pt idx="7">
                  <c:v>0.1</c:v>
                </c:pt>
                <c:pt idx="8">
                  <c:v>0.06</c:v>
                </c:pt>
                <c:pt idx="9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DA-4EB6-8CF6-BD0292606B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-472129152"/>
        <c:axId val="-472136224"/>
      </c:barChart>
      <c:catAx>
        <c:axId val="-47212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472136224"/>
        <c:crosses val="autoZero"/>
        <c:auto val="1"/>
        <c:lblAlgn val="ctr"/>
        <c:lblOffset val="100"/>
        <c:noMultiLvlLbl val="0"/>
      </c:catAx>
      <c:valAx>
        <c:axId val="-47213622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47212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9094217163072007"/>
          <c:y val="0.16370005688425232"/>
          <c:w val="7.7288530016550477E-2"/>
          <c:h val="0.172787638833281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+mn-lt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8CAA-BC03-4F61-BE61-00D81AD4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</TotalTime>
  <Pages>4</Pages>
  <Words>919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Grant Thornton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Kowalczyk Jacek</dc:creator>
  <cp:keywords/>
  <dc:description/>
  <cp:lastModifiedBy>Husiar Adrianna</cp:lastModifiedBy>
  <cp:revision>2</cp:revision>
  <cp:lastPrinted>2018-11-06T16:06:00Z</cp:lastPrinted>
  <dcterms:created xsi:type="dcterms:W3CDTF">2019-10-28T07:08:00Z</dcterms:created>
  <dcterms:modified xsi:type="dcterms:W3CDTF">2019-10-28T07:08:00Z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