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3F0" w:rsidRDefault="006213F0" w:rsidP="00D96EDA">
      <w:pPr>
        <w:pStyle w:val="Tekstpodstawowy"/>
        <w:rPr>
          <w:rFonts w:asciiTheme="majorHAnsi" w:hAnsiTheme="majorHAnsi" w:cstheme="majorHAnsi"/>
          <w:b/>
          <w:bCs/>
          <w:color w:val="4F2D7F" w:themeColor="accent1"/>
          <w:kern w:val="28"/>
          <w:sz w:val="72"/>
          <w:szCs w:val="32"/>
          <w:lang w:val="pl-PL"/>
        </w:rPr>
      </w:pPr>
      <w:bookmarkStart w:id="1" w:name="_GoBack"/>
      <w:bookmarkEnd w:id="1"/>
    </w:p>
    <w:p w:rsidR="00D20581" w:rsidRDefault="00D20581" w:rsidP="00D96EDA">
      <w:pPr>
        <w:pStyle w:val="Tekstpodstawowy"/>
        <w:rPr>
          <w:rFonts w:ascii="Arial" w:eastAsiaTheme="majorEastAsia" w:hAnsi="Arial"/>
          <w:b/>
          <w:color w:val="4F2D7F"/>
          <w:kern w:val="24"/>
          <w:sz w:val="66"/>
          <w:szCs w:val="66"/>
          <w:lang w:val="pl-PL"/>
        </w:rPr>
      </w:pPr>
    </w:p>
    <w:p w:rsidR="00272546" w:rsidRDefault="00403C78" w:rsidP="00D96EDA">
      <w:pPr>
        <w:pStyle w:val="Tekstpodstawowy"/>
        <w:rPr>
          <w:lang w:val="pl-PL"/>
        </w:rPr>
      </w:pPr>
      <w:r w:rsidRPr="00403C78">
        <w:rPr>
          <w:rFonts w:ascii="Arial" w:eastAsiaTheme="majorEastAsia" w:hAnsi="Arial"/>
          <w:b/>
          <w:color w:val="4F2D7F"/>
          <w:kern w:val="24"/>
          <w:sz w:val="66"/>
          <w:szCs w:val="66"/>
          <w:lang w:val="pl-PL"/>
        </w:rPr>
        <w:t>Ostre przepisy podatkowe jak pętla wokół CFO</w:t>
      </w:r>
    </w:p>
    <w:p w:rsidR="00403C78" w:rsidRDefault="00403C78" w:rsidP="00D96EDA">
      <w:pPr>
        <w:pStyle w:val="Tekstpodstawowy"/>
        <w:rPr>
          <w:b/>
          <w:color w:val="FF7D27"/>
          <w:sz w:val="22"/>
          <w:lang w:val="pl-PL"/>
        </w:rPr>
      </w:pPr>
    </w:p>
    <w:p w:rsidR="00256B4F" w:rsidRPr="00BA3888" w:rsidRDefault="00256B4F" w:rsidP="00D96EDA">
      <w:pPr>
        <w:pStyle w:val="Tekstpodstawowy"/>
        <w:rPr>
          <w:b/>
          <w:color w:val="00A7B5"/>
          <w:sz w:val="22"/>
          <w:lang w:val="pl-PL"/>
        </w:rPr>
      </w:pPr>
      <w:r w:rsidRPr="00BA3888">
        <w:rPr>
          <w:b/>
          <w:color w:val="00A7B5"/>
          <w:sz w:val="22"/>
          <w:lang w:val="pl-PL"/>
        </w:rPr>
        <w:t>Informacja prasowa</w:t>
      </w:r>
    </w:p>
    <w:p w:rsidR="00272546" w:rsidRDefault="00BA3888" w:rsidP="00D90C3D">
      <w:pPr>
        <w:pStyle w:val="Tekstpodstawowy"/>
        <w:rPr>
          <w:lang w:val="pl-PL"/>
        </w:rPr>
      </w:pPr>
      <w:r>
        <w:rPr>
          <w:lang w:val="pl-PL"/>
        </w:rPr>
        <w:t>G</w:t>
      </w:r>
      <w:r w:rsidR="00403C78">
        <w:rPr>
          <w:lang w:val="pl-PL"/>
        </w:rPr>
        <w:t>rudzień</w:t>
      </w:r>
      <w:r w:rsidR="001C134F">
        <w:rPr>
          <w:lang w:val="pl-PL"/>
        </w:rPr>
        <w:t xml:space="preserve"> </w:t>
      </w:r>
      <w:r w:rsidR="00D40AEE">
        <w:rPr>
          <w:lang w:val="pl-PL"/>
        </w:rPr>
        <w:t>2019</w:t>
      </w:r>
      <w:r w:rsidR="0083383F">
        <w:rPr>
          <w:lang w:val="pl-PL"/>
        </w:rPr>
        <w:t xml:space="preserve"> r.</w:t>
      </w:r>
    </w:p>
    <w:p w:rsidR="00556457" w:rsidRPr="00556457" w:rsidRDefault="00556457" w:rsidP="00556457">
      <w:pPr>
        <w:pStyle w:val="Tekstpodstawowy"/>
        <w:rPr>
          <w:lang w:val="pl-PL"/>
        </w:rPr>
      </w:pPr>
    </w:p>
    <w:p w:rsidR="002025FD" w:rsidRPr="002025FD" w:rsidRDefault="002025FD" w:rsidP="002025FD">
      <w:pPr>
        <w:pStyle w:val="Tekstpodstawowy"/>
        <w:rPr>
          <w:lang w:val="pl-PL"/>
        </w:rPr>
      </w:pPr>
    </w:p>
    <w:p w:rsidR="00CC6AC7" w:rsidRDefault="003F16A9" w:rsidP="00651DB2">
      <w:pPr>
        <w:pStyle w:val="Nagwek1"/>
        <w:spacing w:line="240" w:lineRule="auto"/>
        <w:rPr>
          <w:lang w:val="pl-PL"/>
        </w:rPr>
      </w:pPr>
      <w:r>
        <w:rPr>
          <w:lang w:val="pl-PL"/>
        </w:rPr>
        <w:t>Aż 78 proc. dyrektorów finansowych</w:t>
      </w:r>
      <w:r w:rsidR="00604D3F" w:rsidRPr="00604D3F">
        <w:rPr>
          <w:lang w:val="pl-PL"/>
        </w:rPr>
        <w:t xml:space="preserve"> </w:t>
      </w:r>
      <w:r w:rsidR="00604D3F">
        <w:rPr>
          <w:lang w:val="pl-PL"/>
        </w:rPr>
        <w:t xml:space="preserve">w Polsce </w:t>
      </w:r>
      <w:r>
        <w:rPr>
          <w:lang w:val="pl-PL"/>
        </w:rPr>
        <w:t xml:space="preserve">odczuwa </w:t>
      </w:r>
      <w:r w:rsidR="00604D3F" w:rsidRPr="00604D3F">
        <w:rPr>
          <w:lang w:val="pl-PL"/>
        </w:rPr>
        <w:t>zaostrzenie praktyki podatkowej fiskusa</w:t>
      </w:r>
      <w:r>
        <w:rPr>
          <w:lang w:val="pl-PL"/>
        </w:rPr>
        <w:t xml:space="preserve"> </w:t>
      </w:r>
      <w:r w:rsidR="00D202E5">
        <w:rPr>
          <w:lang w:val="pl-PL"/>
        </w:rPr>
        <w:t>w ostatnim roku. To wzrost</w:t>
      </w:r>
      <w:r>
        <w:rPr>
          <w:lang w:val="pl-PL"/>
        </w:rPr>
        <w:t xml:space="preserve"> o 6 pkt. proc.</w:t>
      </w:r>
      <w:r w:rsidR="001C1C28">
        <w:rPr>
          <w:lang w:val="pl-PL"/>
        </w:rPr>
        <w:t xml:space="preserve"> w stosunku do </w:t>
      </w:r>
      <w:r w:rsidR="00345D93">
        <w:rPr>
          <w:lang w:val="pl-PL"/>
        </w:rPr>
        <w:t>zeszłorocznego badania</w:t>
      </w:r>
      <w:r w:rsidR="001C1C28">
        <w:rPr>
          <w:lang w:val="pl-PL"/>
        </w:rPr>
        <w:t xml:space="preserve">. </w:t>
      </w:r>
      <w:r w:rsidR="00BA3888">
        <w:rPr>
          <w:lang w:val="pl-PL"/>
        </w:rPr>
        <w:t>S</w:t>
      </w:r>
      <w:r w:rsidR="00D202E5">
        <w:rPr>
          <w:lang w:val="pl-PL"/>
        </w:rPr>
        <w:t>ilnie s</w:t>
      </w:r>
      <w:r w:rsidR="00AD3963">
        <w:rPr>
          <w:lang w:val="pl-PL"/>
        </w:rPr>
        <w:t xml:space="preserve">pada </w:t>
      </w:r>
      <w:r w:rsidR="00BA3888">
        <w:rPr>
          <w:lang w:val="pl-PL"/>
        </w:rPr>
        <w:t xml:space="preserve">natomiast </w:t>
      </w:r>
      <w:r w:rsidR="00AD3963">
        <w:rPr>
          <w:lang w:val="pl-PL"/>
        </w:rPr>
        <w:t>odse</w:t>
      </w:r>
      <w:r w:rsidR="00BA3888">
        <w:rPr>
          <w:lang w:val="pl-PL"/>
        </w:rPr>
        <w:t>tek CFO popierających działania Ministerstwa Finansów</w:t>
      </w:r>
    </w:p>
    <w:p w:rsidR="00D20581" w:rsidRDefault="00D20581" w:rsidP="00403C78">
      <w:pPr>
        <w:pStyle w:val="Tekstpodstawowy"/>
        <w:spacing w:before="240" w:line="360" w:lineRule="auto"/>
        <w:rPr>
          <w:sz w:val="20"/>
          <w:lang w:val="pl-PL"/>
        </w:rPr>
      </w:pPr>
    </w:p>
    <w:p w:rsidR="007C6416" w:rsidRDefault="004A77D6" w:rsidP="00403C78">
      <w:pPr>
        <w:pStyle w:val="Tekstpodstawowy"/>
        <w:spacing w:before="240" w:line="360" w:lineRule="auto"/>
        <w:rPr>
          <w:sz w:val="20"/>
          <w:lang w:val="pl-PL"/>
        </w:rPr>
      </w:pPr>
      <w:r>
        <w:rPr>
          <w:sz w:val="20"/>
          <w:lang w:val="pl-PL"/>
        </w:rPr>
        <w:t xml:space="preserve">W ostatnich latach </w:t>
      </w:r>
      <w:r w:rsidR="007C6416">
        <w:rPr>
          <w:sz w:val="20"/>
          <w:lang w:val="pl-PL"/>
        </w:rPr>
        <w:t xml:space="preserve">Ministerstwo Finansów </w:t>
      </w:r>
      <w:r w:rsidR="00345D93">
        <w:rPr>
          <w:sz w:val="20"/>
          <w:lang w:val="pl-PL"/>
        </w:rPr>
        <w:t>wprowadziło</w:t>
      </w:r>
      <w:r w:rsidR="00BA3888">
        <w:rPr>
          <w:sz w:val="20"/>
          <w:lang w:val="pl-PL"/>
        </w:rPr>
        <w:t xml:space="preserve"> wiele</w:t>
      </w:r>
      <w:r>
        <w:rPr>
          <w:sz w:val="20"/>
          <w:lang w:val="pl-PL"/>
        </w:rPr>
        <w:t xml:space="preserve"> </w:t>
      </w:r>
      <w:r w:rsidR="005A0360">
        <w:rPr>
          <w:sz w:val="20"/>
          <w:lang w:val="pl-PL"/>
        </w:rPr>
        <w:t>zmian i regulacji w</w:t>
      </w:r>
      <w:r w:rsidR="00345D93">
        <w:rPr>
          <w:sz w:val="20"/>
          <w:lang w:val="pl-PL"/>
        </w:rPr>
        <w:t xml:space="preserve"> polskim systemie podatkowym</w:t>
      </w:r>
      <w:r w:rsidR="005A0360">
        <w:rPr>
          <w:sz w:val="20"/>
          <w:lang w:val="pl-PL"/>
        </w:rPr>
        <w:t>. Zmiany te,</w:t>
      </w:r>
      <w:r w:rsidR="00AB7B0C">
        <w:rPr>
          <w:sz w:val="20"/>
          <w:lang w:val="pl-PL"/>
        </w:rPr>
        <w:t xml:space="preserve"> coraz bardziej uciążliwe dla podatników,</w:t>
      </w:r>
      <w:r w:rsidR="00CC18C9">
        <w:rPr>
          <w:sz w:val="20"/>
          <w:lang w:val="pl-PL"/>
        </w:rPr>
        <w:t xml:space="preserve"> </w:t>
      </w:r>
      <w:r w:rsidR="00F16ACE">
        <w:rPr>
          <w:sz w:val="20"/>
          <w:lang w:val="pl-PL"/>
        </w:rPr>
        <w:t xml:space="preserve">w dużej mierze dotyczą dyrektorów finansowych firm działających w </w:t>
      </w:r>
      <w:r w:rsidR="00CC18C9">
        <w:rPr>
          <w:sz w:val="20"/>
          <w:lang w:val="pl-PL"/>
        </w:rPr>
        <w:t>Polsce</w:t>
      </w:r>
      <w:r w:rsidR="00F16ACE">
        <w:rPr>
          <w:sz w:val="20"/>
          <w:lang w:val="pl-PL"/>
        </w:rPr>
        <w:t xml:space="preserve">. To oni muszą bezbłędnie orientować się </w:t>
      </w:r>
      <w:r w:rsidR="00F16ACE" w:rsidRPr="000C61C6">
        <w:rPr>
          <w:sz w:val="20"/>
          <w:lang w:val="pl-PL"/>
        </w:rPr>
        <w:t>w nowych przepisach i praktyce podatkowej, żeby zapewnić</w:t>
      </w:r>
      <w:r w:rsidR="00AB7B0C">
        <w:rPr>
          <w:sz w:val="20"/>
          <w:lang w:val="pl-PL"/>
        </w:rPr>
        <w:t xml:space="preserve"> swoim firmom</w:t>
      </w:r>
      <w:r w:rsidR="00F16ACE" w:rsidRPr="000C61C6">
        <w:rPr>
          <w:sz w:val="20"/>
          <w:lang w:val="pl-PL"/>
        </w:rPr>
        <w:t xml:space="preserve"> prawidłowe prowadzenie spraw</w:t>
      </w:r>
      <w:r w:rsidR="00AB7B0C">
        <w:rPr>
          <w:sz w:val="20"/>
          <w:lang w:val="pl-PL"/>
        </w:rPr>
        <w:t xml:space="preserve"> finansowych. Dlatego f</w:t>
      </w:r>
      <w:r w:rsidR="00AB7B0C" w:rsidRPr="00AB7B0C">
        <w:rPr>
          <w:sz w:val="20"/>
          <w:lang w:val="pl-PL"/>
        </w:rPr>
        <w:t xml:space="preserve">irma audytorsko-doradcza Grant Thornton i towarzystwo ubezpieczeniowe </w:t>
      </w:r>
      <w:proofErr w:type="spellStart"/>
      <w:r w:rsidR="00AB7B0C" w:rsidRPr="00AB7B0C">
        <w:rPr>
          <w:sz w:val="20"/>
          <w:lang w:val="pl-PL"/>
        </w:rPr>
        <w:t>Euler</w:t>
      </w:r>
      <w:proofErr w:type="spellEnd"/>
      <w:r w:rsidR="00AB7B0C" w:rsidRPr="00AB7B0C">
        <w:rPr>
          <w:sz w:val="20"/>
          <w:lang w:val="pl-PL"/>
        </w:rPr>
        <w:t xml:space="preserve"> Hermes </w:t>
      </w:r>
      <w:r>
        <w:rPr>
          <w:sz w:val="20"/>
          <w:lang w:val="pl-PL"/>
        </w:rPr>
        <w:t xml:space="preserve">już po raz trzeci </w:t>
      </w:r>
      <w:r w:rsidR="002D4685">
        <w:rPr>
          <w:sz w:val="20"/>
          <w:lang w:val="pl-PL"/>
        </w:rPr>
        <w:t>zapytały polskich CFO,</w:t>
      </w:r>
      <w:r w:rsidR="00AB7B0C" w:rsidRPr="00AB7B0C">
        <w:rPr>
          <w:sz w:val="20"/>
          <w:lang w:val="pl-PL"/>
        </w:rPr>
        <w:t xml:space="preserve"> jak </w:t>
      </w:r>
      <w:r>
        <w:rPr>
          <w:sz w:val="20"/>
          <w:lang w:val="pl-PL"/>
        </w:rPr>
        <w:t xml:space="preserve">odbierają </w:t>
      </w:r>
      <w:r w:rsidR="002D4685">
        <w:rPr>
          <w:sz w:val="20"/>
          <w:lang w:val="pl-PL"/>
        </w:rPr>
        <w:t>wprowadzone w ostatnim roku</w:t>
      </w:r>
      <w:r>
        <w:rPr>
          <w:sz w:val="20"/>
          <w:lang w:val="pl-PL"/>
        </w:rPr>
        <w:t xml:space="preserve"> zmiany.</w:t>
      </w:r>
    </w:p>
    <w:p w:rsidR="002D4685" w:rsidRDefault="00D20581" w:rsidP="00403C78">
      <w:pPr>
        <w:pStyle w:val="Tekstpodstawowy"/>
        <w:spacing w:before="240" w:line="360" w:lineRule="auto"/>
        <w:rPr>
          <w:sz w:val="20"/>
          <w:lang w:val="pl-PL"/>
        </w:rPr>
      </w:pPr>
      <w:r>
        <w:rPr>
          <w:sz w:val="20"/>
          <w:lang w:val="pl-PL"/>
        </w:rPr>
        <w:t>Z najnowszej edycji raportu wynika, że z</w:t>
      </w:r>
      <w:r w:rsidRPr="00D20581">
        <w:rPr>
          <w:sz w:val="20"/>
          <w:lang w:val="pl-PL"/>
        </w:rPr>
        <w:t xml:space="preserve">decydowana </w:t>
      </w:r>
      <w:r>
        <w:rPr>
          <w:sz w:val="20"/>
          <w:lang w:val="pl-PL"/>
        </w:rPr>
        <w:t>większość CFO, bo aż 78 proc. ankietowanych</w:t>
      </w:r>
      <w:r w:rsidR="00B5291D">
        <w:rPr>
          <w:sz w:val="20"/>
          <w:lang w:val="pl-PL"/>
        </w:rPr>
        <w:t>,</w:t>
      </w:r>
      <w:r w:rsidRPr="00D20581">
        <w:rPr>
          <w:sz w:val="20"/>
          <w:lang w:val="pl-PL"/>
        </w:rPr>
        <w:t xml:space="preserve"> odczuwa dalsz</w:t>
      </w:r>
      <w:r w:rsidR="00BA3888">
        <w:rPr>
          <w:sz w:val="20"/>
          <w:lang w:val="pl-PL"/>
        </w:rPr>
        <w:t xml:space="preserve">e zaostrzanie </w:t>
      </w:r>
      <w:r>
        <w:rPr>
          <w:sz w:val="20"/>
          <w:lang w:val="pl-PL"/>
        </w:rPr>
        <w:t xml:space="preserve">polityki podatkowej </w:t>
      </w:r>
      <w:r w:rsidRPr="00D20581">
        <w:rPr>
          <w:sz w:val="20"/>
          <w:lang w:val="pl-PL"/>
        </w:rPr>
        <w:t>wobec firm</w:t>
      </w:r>
      <w:r w:rsidR="00B5291D">
        <w:rPr>
          <w:sz w:val="20"/>
          <w:lang w:val="pl-PL"/>
        </w:rPr>
        <w:t xml:space="preserve"> w Polsce</w:t>
      </w:r>
      <w:r w:rsidR="00BA3888">
        <w:rPr>
          <w:sz w:val="20"/>
          <w:lang w:val="pl-PL"/>
        </w:rPr>
        <w:t>. Tegoroczny wynik jest o 6 pkt. proc. wyższy</w:t>
      </w:r>
      <w:r w:rsidRPr="00D20581">
        <w:rPr>
          <w:sz w:val="20"/>
          <w:lang w:val="pl-PL"/>
        </w:rPr>
        <w:t xml:space="preserve"> niż w badaniu z</w:t>
      </w:r>
      <w:r>
        <w:rPr>
          <w:sz w:val="20"/>
          <w:lang w:val="pl-PL"/>
        </w:rPr>
        <w:t xml:space="preserve"> 2018 roku i aż o 35 pkt proc. w</w:t>
      </w:r>
      <w:r w:rsidR="00BA3888">
        <w:rPr>
          <w:sz w:val="20"/>
          <w:lang w:val="pl-PL"/>
        </w:rPr>
        <w:t>yższy</w:t>
      </w:r>
      <w:r w:rsidRPr="00D20581">
        <w:rPr>
          <w:sz w:val="20"/>
          <w:lang w:val="pl-PL"/>
        </w:rPr>
        <w:t xml:space="preserve"> niż w 2017 roku.</w:t>
      </w:r>
    </w:p>
    <w:p w:rsidR="00D20581" w:rsidRDefault="00D20581" w:rsidP="004C3D60">
      <w:pPr>
        <w:pStyle w:val="Tekstpodstawowy"/>
        <w:spacing w:before="240" w:line="360" w:lineRule="auto"/>
        <w:rPr>
          <w:b/>
          <w:noProof/>
          <w:lang w:val="pl-PL" w:eastAsia="pl-PL"/>
        </w:rPr>
      </w:pPr>
    </w:p>
    <w:p w:rsidR="00D20581" w:rsidRDefault="00D20581" w:rsidP="004C3D60">
      <w:pPr>
        <w:pStyle w:val="Tekstpodstawowy"/>
        <w:spacing w:before="240" w:line="360" w:lineRule="auto"/>
        <w:rPr>
          <w:b/>
          <w:noProof/>
          <w:lang w:val="pl-PL" w:eastAsia="pl-PL"/>
        </w:rPr>
      </w:pPr>
    </w:p>
    <w:p w:rsidR="00D20581" w:rsidRDefault="00D20581" w:rsidP="004C3D60">
      <w:pPr>
        <w:pStyle w:val="Tekstpodstawowy"/>
        <w:spacing w:before="240" w:line="360" w:lineRule="auto"/>
        <w:rPr>
          <w:b/>
          <w:noProof/>
          <w:lang w:val="pl-PL" w:eastAsia="pl-PL"/>
        </w:rPr>
      </w:pPr>
    </w:p>
    <w:p w:rsidR="00E76BF5" w:rsidRDefault="0069579D" w:rsidP="004C3D60">
      <w:pPr>
        <w:pStyle w:val="Tekstpodstawowy"/>
        <w:spacing w:before="240" w:line="360" w:lineRule="auto"/>
        <w:rPr>
          <w:b/>
          <w:noProof/>
          <w:lang w:val="pl-PL" w:eastAsia="pl-PL"/>
        </w:rPr>
      </w:pPr>
      <w:r w:rsidRPr="004C3C2A">
        <w:rPr>
          <w:b/>
          <w:noProof/>
          <w:lang w:val="pl-PL" w:eastAsia="pl-PL"/>
        </w:rPr>
        <w:t xml:space="preserve">Wykres 1. </w:t>
      </w:r>
      <w:r w:rsidR="001B1520" w:rsidRPr="001B1520">
        <w:rPr>
          <w:b/>
          <w:noProof/>
          <w:lang w:val="pl-PL" w:eastAsia="pl-PL"/>
        </w:rPr>
        <w:t>Jak z Pana(-i) perspektywy zmieniła się praktyka podatkowa urzędów skarbowych wobec przedsiębiorstw w ostatnich 12 miesiącach?</w:t>
      </w:r>
    </w:p>
    <w:p w:rsidR="00403C78" w:rsidRDefault="001B1520" w:rsidP="004C3D60">
      <w:pPr>
        <w:pStyle w:val="Tekstpodstawowy"/>
        <w:spacing w:before="240" w:line="360" w:lineRule="auto"/>
        <w:rPr>
          <w:b/>
          <w:noProof/>
          <w:sz w:val="20"/>
          <w:lang w:val="pl-PL" w:eastAsia="pl-PL"/>
        </w:rPr>
      </w:pPr>
      <w:r w:rsidRPr="001B1520">
        <w:rPr>
          <w:b/>
          <w:noProof/>
          <w:sz w:val="20"/>
          <w:lang w:val="pl-PL" w:eastAsia="pl-PL"/>
        </w:rPr>
        <w:drawing>
          <wp:inline distT="0" distB="0" distL="0" distR="0" wp14:anchorId="34D71A4D" wp14:editId="403FFBB9">
            <wp:extent cx="6408420" cy="2324100"/>
            <wp:effectExtent l="0" t="0" r="0" b="0"/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5291D" w:rsidRPr="00B5291D" w:rsidRDefault="00B5291D" w:rsidP="00B5291D">
      <w:pPr>
        <w:pStyle w:val="Tekstpodstawowy"/>
        <w:spacing w:before="240" w:line="360" w:lineRule="auto"/>
        <w:rPr>
          <w:noProof/>
          <w:sz w:val="20"/>
          <w:lang w:val="pl-PL" w:eastAsia="pl-PL"/>
        </w:rPr>
      </w:pPr>
      <w:r>
        <w:rPr>
          <w:sz w:val="20"/>
          <w:lang w:val="pl-PL"/>
        </w:rPr>
        <w:t>Polscy CFO zapytani o obszary, w których ich firmy odczuwają najsilniejsze zmiany</w:t>
      </w:r>
      <w:r w:rsidR="00B40B8A">
        <w:rPr>
          <w:sz w:val="20"/>
          <w:lang w:val="pl-PL"/>
        </w:rPr>
        <w:t xml:space="preserve">, </w:t>
      </w:r>
      <w:r>
        <w:rPr>
          <w:sz w:val="20"/>
          <w:lang w:val="pl-PL"/>
        </w:rPr>
        <w:t xml:space="preserve">w </w:t>
      </w:r>
      <w:r w:rsidR="00B40B8A">
        <w:rPr>
          <w:sz w:val="20"/>
          <w:lang w:val="pl-PL"/>
        </w:rPr>
        <w:t xml:space="preserve">zdecydowanej większości (74 proc. ankietowanych) wskazali dalsze zaostrzanie przepisów podatkowych </w:t>
      </w:r>
      <w:r w:rsidR="00B40B8A" w:rsidRPr="00B5291D">
        <w:rPr>
          <w:noProof/>
          <w:sz w:val="20"/>
          <w:lang w:val="pl-PL" w:eastAsia="pl-PL"/>
        </w:rPr>
        <w:t>oraz zaostrzanie wymagań sprawozdawczych wobec podatników (70 proc. badanych)</w:t>
      </w:r>
      <w:r w:rsidR="00B40B8A">
        <w:rPr>
          <w:noProof/>
          <w:sz w:val="20"/>
          <w:lang w:val="pl-PL" w:eastAsia="pl-PL"/>
        </w:rPr>
        <w:t xml:space="preserve">. </w:t>
      </w:r>
      <w:r w:rsidR="00AF4F66">
        <w:rPr>
          <w:noProof/>
          <w:sz w:val="20"/>
          <w:lang w:val="pl-PL" w:eastAsia="pl-PL"/>
        </w:rPr>
        <w:t xml:space="preserve">To </w:t>
      </w:r>
      <w:r w:rsidR="00571B97">
        <w:rPr>
          <w:noProof/>
          <w:sz w:val="20"/>
          <w:lang w:val="pl-PL" w:eastAsia="pl-PL"/>
        </w:rPr>
        <w:t xml:space="preserve">duży wzrost </w:t>
      </w:r>
      <w:r w:rsidR="00AF4F66">
        <w:rPr>
          <w:noProof/>
          <w:sz w:val="20"/>
          <w:lang w:val="pl-PL" w:eastAsia="pl-PL"/>
        </w:rPr>
        <w:t xml:space="preserve">w stosunku do badania z zeszłego roku, w którym </w:t>
      </w:r>
      <w:r w:rsidR="00571B97">
        <w:rPr>
          <w:noProof/>
          <w:sz w:val="20"/>
          <w:lang w:val="pl-PL" w:eastAsia="pl-PL"/>
        </w:rPr>
        <w:t xml:space="preserve">na to pytanie </w:t>
      </w:r>
      <w:r w:rsidR="00AF4F66">
        <w:rPr>
          <w:noProof/>
          <w:sz w:val="20"/>
          <w:lang w:val="pl-PL" w:eastAsia="pl-PL"/>
        </w:rPr>
        <w:t>tak odpowiedziało odpowiednio 56 proc. i 61 proc</w:t>
      </w:r>
      <w:r w:rsidR="00571B97">
        <w:rPr>
          <w:noProof/>
          <w:sz w:val="20"/>
          <w:lang w:val="pl-PL" w:eastAsia="pl-PL"/>
        </w:rPr>
        <w:t xml:space="preserve"> ankietowanych</w:t>
      </w:r>
      <w:r w:rsidR="00AF4F66">
        <w:rPr>
          <w:noProof/>
          <w:sz w:val="20"/>
          <w:lang w:val="pl-PL" w:eastAsia="pl-PL"/>
        </w:rPr>
        <w:t xml:space="preserve">. </w:t>
      </w:r>
      <w:r w:rsidR="000F4848">
        <w:rPr>
          <w:sz w:val="20"/>
          <w:lang w:val="pl-PL"/>
        </w:rPr>
        <w:t xml:space="preserve">Kolejne wprowadzone przez fiskus zmiany, </w:t>
      </w:r>
      <w:r w:rsidR="001774FA">
        <w:rPr>
          <w:sz w:val="20"/>
          <w:lang w:val="pl-PL"/>
        </w:rPr>
        <w:t>które</w:t>
      </w:r>
      <w:r w:rsidR="000F4848">
        <w:rPr>
          <w:sz w:val="20"/>
          <w:lang w:val="pl-PL"/>
        </w:rPr>
        <w:t xml:space="preserve"> odnotowali </w:t>
      </w:r>
      <w:r w:rsidR="00AF4F66">
        <w:rPr>
          <w:sz w:val="20"/>
          <w:lang w:val="pl-PL"/>
        </w:rPr>
        <w:t>polscy dyrektorzy finansowi, to wzrost szczegółowości kontroli skarbowych (35 proc</w:t>
      </w:r>
      <w:r w:rsidR="00496ED7">
        <w:rPr>
          <w:sz w:val="20"/>
          <w:lang w:val="pl-PL"/>
        </w:rPr>
        <w:t xml:space="preserve"> ankietowanych)</w:t>
      </w:r>
      <w:r w:rsidR="004121F7">
        <w:rPr>
          <w:sz w:val="20"/>
          <w:lang w:val="pl-PL"/>
        </w:rPr>
        <w:t xml:space="preserve"> </w:t>
      </w:r>
      <w:r w:rsidR="001774FA">
        <w:rPr>
          <w:sz w:val="20"/>
          <w:lang w:val="pl-PL"/>
        </w:rPr>
        <w:t>oraz rzadsze</w:t>
      </w:r>
      <w:r w:rsidR="00496ED7">
        <w:rPr>
          <w:sz w:val="20"/>
          <w:lang w:val="pl-PL"/>
        </w:rPr>
        <w:t xml:space="preserve"> wydawanie interpretacji podatkowych korzystnych dla przedsiębiorców (28 proc.). To wzrost o 9 pkt. proc. rok do roku w przypadku obu </w:t>
      </w:r>
      <w:r w:rsidR="00C964F3">
        <w:rPr>
          <w:sz w:val="20"/>
          <w:lang w:val="pl-PL"/>
        </w:rPr>
        <w:t xml:space="preserve">obszarów. Z kolei w </w:t>
      </w:r>
      <w:r w:rsidR="00C964F3" w:rsidRPr="00B5291D">
        <w:rPr>
          <w:noProof/>
          <w:sz w:val="20"/>
          <w:lang w:val="pl-PL" w:eastAsia="pl-PL"/>
        </w:rPr>
        <w:t>ocenie częstotliwości samych kontroli skarbowych oraz wydawania korzy</w:t>
      </w:r>
      <w:r w:rsidR="001774FA">
        <w:rPr>
          <w:noProof/>
          <w:sz w:val="20"/>
          <w:lang w:val="pl-PL" w:eastAsia="pl-PL"/>
        </w:rPr>
        <w:t>stnych dla firm decyzji fiskusa</w:t>
      </w:r>
      <w:r w:rsidR="00C964F3" w:rsidRPr="00B5291D">
        <w:rPr>
          <w:noProof/>
          <w:sz w:val="20"/>
          <w:lang w:val="pl-PL" w:eastAsia="pl-PL"/>
        </w:rPr>
        <w:t xml:space="preserve"> badani CFO </w:t>
      </w:r>
      <w:r w:rsidR="00C964F3">
        <w:rPr>
          <w:noProof/>
          <w:sz w:val="20"/>
          <w:lang w:val="pl-PL" w:eastAsia="pl-PL"/>
        </w:rPr>
        <w:t xml:space="preserve">zauważyli złagodzenie praktyki podatkowej </w:t>
      </w:r>
      <w:r w:rsidR="00B65526">
        <w:rPr>
          <w:noProof/>
          <w:sz w:val="20"/>
          <w:lang w:val="pl-PL" w:eastAsia="pl-PL"/>
        </w:rPr>
        <w:t xml:space="preserve">– </w:t>
      </w:r>
      <w:r w:rsidR="001774FA">
        <w:rPr>
          <w:noProof/>
          <w:sz w:val="20"/>
          <w:lang w:val="pl-PL" w:eastAsia="pl-PL"/>
        </w:rPr>
        <w:t xml:space="preserve">zaostrzenie  tym obszarze widzi </w:t>
      </w:r>
      <w:r w:rsidR="00B65526">
        <w:rPr>
          <w:noProof/>
          <w:sz w:val="20"/>
          <w:lang w:val="pl-PL" w:eastAsia="pl-PL"/>
        </w:rPr>
        <w:t>odpowiednio 26 proc. (spadek z 29 proc. rok temu) oraz 21 proc. (spadek z 30 proc. rok temu)</w:t>
      </w:r>
      <w:r w:rsidR="001774FA">
        <w:rPr>
          <w:noProof/>
          <w:sz w:val="20"/>
          <w:lang w:val="pl-PL" w:eastAsia="pl-PL"/>
        </w:rPr>
        <w:t xml:space="preserve"> ankietowanych</w:t>
      </w:r>
      <w:r w:rsidR="00B65526">
        <w:rPr>
          <w:noProof/>
          <w:sz w:val="20"/>
          <w:lang w:val="pl-PL" w:eastAsia="pl-PL"/>
        </w:rPr>
        <w:t xml:space="preserve">. </w:t>
      </w:r>
    </w:p>
    <w:p w:rsidR="0069579D" w:rsidRPr="00C12AC8" w:rsidRDefault="0069579D" w:rsidP="004B0AFE">
      <w:pPr>
        <w:pStyle w:val="Tekstpodstawowy"/>
        <w:spacing w:before="240" w:line="360" w:lineRule="auto"/>
        <w:rPr>
          <w:color w:val="auto"/>
          <w:lang w:val="pl-PL"/>
        </w:rPr>
      </w:pPr>
    </w:p>
    <w:p w:rsidR="003F6CDB" w:rsidRDefault="0069579D" w:rsidP="001774FA">
      <w:pPr>
        <w:pStyle w:val="Tekstpodstawowy"/>
        <w:spacing w:before="240" w:line="360" w:lineRule="auto"/>
        <w:rPr>
          <w:noProof/>
          <w:sz w:val="20"/>
          <w:lang w:val="pl-PL" w:eastAsia="pl-PL"/>
        </w:rPr>
      </w:pPr>
      <w:r w:rsidRPr="00FD4BC0">
        <w:rPr>
          <w:noProof/>
          <w:sz w:val="20"/>
          <w:lang w:val="pl-PL" w:eastAsia="pl-PL"/>
        </w:rPr>
        <w:drawing>
          <wp:anchor distT="0" distB="0" distL="114300" distR="114300" simplePos="0" relativeHeight="251663360" behindDoc="0" locked="0" layoutInCell="1" allowOverlap="1" wp14:anchorId="44A15053" wp14:editId="7B934B9A">
            <wp:simplePos x="0" y="0"/>
            <wp:positionH relativeFrom="margin">
              <wp:posOffset>-67010</wp:posOffset>
            </wp:positionH>
            <wp:positionV relativeFrom="paragraph">
              <wp:posOffset>9573</wp:posOffset>
            </wp:positionV>
            <wp:extent cx="457200" cy="426085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2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74FA" w:rsidRPr="001774FA">
        <w:rPr>
          <w:noProof/>
          <w:sz w:val="20"/>
          <w:lang w:val="pl-PL" w:eastAsia="pl-PL"/>
        </w:rPr>
        <w:t>Głównym problemem jest jakość stanowionego prawa. Do zmian bowiem wszyscy jesteśmy przyzwyczajeni, natomiast bez odz</w:t>
      </w:r>
      <w:r w:rsidR="001774FA">
        <w:rPr>
          <w:noProof/>
          <w:sz w:val="20"/>
          <w:lang w:val="pl-PL" w:eastAsia="pl-PL"/>
        </w:rPr>
        <w:t xml:space="preserve">ewu pozostają prośby o jasność </w:t>
      </w:r>
      <w:r w:rsidR="001774FA" w:rsidRPr="001774FA">
        <w:rPr>
          <w:noProof/>
          <w:sz w:val="20"/>
          <w:lang w:val="pl-PL" w:eastAsia="pl-PL"/>
        </w:rPr>
        <w:t>i czytelność przepisów. Ostatnio po wprowadzeniu zmian kluczowe jest to, jak wypowie się Minister Finansów w objaśnieniach. Analiza przepisów niewiele bowiem rozjaśnia. Jeżeli to się nie zmieni, to</w:t>
      </w:r>
      <w:r w:rsidR="001774FA">
        <w:rPr>
          <w:noProof/>
          <w:sz w:val="20"/>
          <w:lang w:val="pl-PL" w:eastAsia="pl-PL"/>
        </w:rPr>
        <w:t xml:space="preserve"> niezadowolenie CFO i w ogóle podatników będzie narastać</w:t>
      </w:r>
      <w:r w:rsidR="001774FA" w:rsidRPr="001774FA">
        <w:rPr>
          <w:noProof/>
          <w:sz w:val="20"/>
          <w:lang w:val="pl-PL" w:eastAsia="pl-PL"/>
        </w:rPr>
        <w:t xml:space="preserve"> </w:t>
      </w:r>
      <w:r>
        <w:rPr>
          <w:sz w:val="20"/>
          <w:lang w:val="pl-PL"/>
        </w:rPr>
        <w:t xml:space="preserve">– tłumaczy </w:t>
      </w:r>
      <w:r w:rsidR="00DD42D8">
        <w:rPr>
          <w:b/>
          <w:sz w:val="20"/>
          <w:lang w:val="pl-PL"/>
        </w:rPr>
        <w:t>Dariusz Gałązka</w:t>
      </w:r>
      <w:r w:rsidR="00DD42D8">
        <w:rPr>
          <w:sz w:val="20"/>
          <w:lang w:val="pl-PL"/>
        </w:rPr>
        <w:t>, Partner</w:t>
      </w:r>
      <w:r>
        <w:rPr>
          <w:sz w:val="20"/>
          <w:lang w:val="pl-PL"/>
        </w:rPr>
        <w:t xml:space="preserve"> w Grant Thornton</w:t>
      </w:r>
      <w:r w:rsidR="001774FA">
        <w:rPr>
          <w:sz w:val="20"/>
          <w:lang w:val="pl-PL"/>
        </w:rPr>
        <w:t>, szef Zespołu Doradztwa Podatkowego</w:t>
      </w:r>
      <w:r>
        <w:rPr>
          <w:sz w:val="20"/>
          <w:lang w:val="pl-PL"/>
        </w:rPr>
        <w:t>.</w:t>
      </w:r>
    </w:p>
    <w:p w:rsidR="00FE3343" w:rsidRDefault="00FE3343" w:rsidP="0069579D">
      <w:pPr>
        <w:pStyle w:val="Tekstpodstawowy"/>
        <w:spacing w:before="240" w:line="360" w:lineRule="auto"/>
        <w:rPr>
          <w:noProof/>
          <w:sz w:val="20"/>
          <w:lang w:val="pl-PL" w:eastAsia="pl-PL"/>
        </w:rPr>
      </w:pPr>
    </w:p>
    <w:p w:rsidR="00DD42D8" w:rsidRDefault="00170FD2" w:rsidP="0069579D">
      <w:pPr>
        <w:pStyle w:val="Tekstpodstawowy"/>
        <w:spacing w:before="240" w:line="360" w:lineRule="auto"/>
        <w:rPr>
          <w:noProof/>
          <w:sz w:val="20"/>
          <w:lang w:val="pl-PL" w:eastAsia="pl-PL"/>
        </w:rPr>
      </w:pPr>
      <w:r>
        <w:rPr>
          <w:noProof/>
          <w:sz w:val="20"/>
          <w:lang w:val="pl-PL" w:eastAsia="pl-PL"/>
        </w:rPr>
        <w:t>W efekcie regularnie kurczy się grono</w:t>
      </w:r>
      <w:r w:rsidR="00DD42D8" w:rsidRPr="00DD42D8">
        <w:rPr>
          <w:noProof/>
          <w:sz w:val="20"/>
          <w:lang w:val="pl-PL" w:eastAsia="pl-PL"/>
        </w:rPr>
        <w:t xml:space="preserve"> CFO pozytywnie oceniających wysiłki resortu finansów</w:t>
      </w:r>
      <w:r>
        <w:rPr>
          <w:noProof/>
          <w:sz w:val="20"/>
          <w:lang w:val="pl-PL" w:eastAsia="pl-PL"/>
        </w:rPr>
        <w:t>,</w:t>
      </w:r>
      <w:r w:rsidR="00DD42D8" w:rsidRPr="00DD42D8">
        <w:rPr>
          <w:noProof/>
          <w:sz w:val="20"/>
          <w:lang w:val="pl-PL" w:eastAsia="pl-PL"/>
        </w:rPr>
        <w:t xml:space="preserve"> mające służyć uszczelnieniu systemu podatkowego</w:t>
      </w:r>
      <w:r w:rsidR="00DD42D8">
        <w:rPr>
          <w:noProof/>
          <w:sz w:val="20"/>
          <w:lang w:val="pl-PL" w:eastAsia="pl-PL"/>
        </w:rPr>
        <w:t>.</w:t>
      </w:r>
      <w:r w:rsidR="00DD42D8" w:rsidRPr="00DD42D8">
        <w:rPr>
          <w:noProof/>
          <w:sz w:val="20"/>
          <w:lang w:val="pl-PL" w:eastAsia="pl-PL"/>
        </w:rPr>
        <w:t xml:space="preserve"> </w:t>
      </w:r>
      <w:r>
        <w:rPr>
          <w:noProof/>
          <w:sz w:val="20"/>
          <w:lang w:val="pl-PL" w:eastAsia="pl-PL"/>
        </w:rPr>
        <w:t>Jeszcze w 2017 roku</w:t>
      </w:r>
      <w:r w:rsidR="00AA6A88">
        <w:rPr>
          <w:noProof/>
          <w:sz w:val="20"/>
          <w:lang w:val="pl-PL" w:eastAsia="pl-PL"/>
        </w:rPr>
        <w:t xml:space="preserve"> popierających działania MF</w:t>
      </w:r>
      <w:r w:rsidR="00DD42D8" w:rsidRPr="00DD42D8">
        <w:rPr>
          <w:noProof/>
          <w:sz w:val="20"/>
          <w:lang w:val="pl-PL" w:eastAsia="pl-PL"/>
        </w:rPr>
        <w:t xml:space="preserve"> było aż 82 proc. respondentów. Rok później – w 2</w:t>
      </w:r>
      <w:r>
        <w:rPr>
          <w:noProof/>
          <w:sz w:val="20"/>
          <w:lang w:val="pl-PL" w:eastAsia="pl-PL"/>
        </w:rPr>
        <w:t>018 roku –</w:t>
      </w:r>
      <w:r w:rsidR="00AA6A88">
        <w:rPr>
          <w:noProof/>
          <w:sz w:val="20"/>
          <w:lang w:val="pl-PL" w:eastAsia="pl-PL"/>
        </w:rPr>
        <w:t xml:space="preserve"> ich liczba spadła do poziomu 65 proc</w:t>
      </w:r>
      <w:r>
        <w:rPr>
          <w:noProof/>
          <w:sz w:val="20"/>
          <w:lang w:val="pl-PL" w:eastAsia="pl-PL"/>
        </w:rPr>
        <w:t>.</w:t>
      </w:r>
      <w:r w:rsidR="00AA6A88">
        <w:rPr>
          <w:noProof/>
          <w:sz w:val="20"/>
          <w:lang w:val="pl-PL" w:eastAsia="pl-PL"/>
        </w:rPr>
        <w:t xml:space="preserve">, a w </w:t>
      </w:r>
      <w:r>
        <w:rPr>
          <w:noProof/>
          <w:sz w:val="20"/>
          <w:lang w:val="pl-PL" w:eastAsia="pl-PL"/>
        </w:rPr>
        <w:t>tym roku</w:t>
      </w:r>
      <w:r w:rsidR="00882682">
        <w:rPr>
          <w:noProof/>
          <w:sz w:val="20"/>
          <w:lang w:val="pl-PL" w:eastAsia="pl-PL"/>
        </w:rPr>
        <w:t xml:space="preserve"> ten</w:t>
      </w:r>
      <w:r w:rsidR="00DD42D8" w:rsidRPr="00DD42D8">
        <w:rPr>
          <w:noProof/>
          <w:sz w:val="20"/>
          <w:lang w:val="pl-PL" w:eastAsia="pl-PL"/>
        </w:rPr>
        <w:t xml:space="preserve"> negatywny trend jeszcze bardziej się pogłębi</w:t>
      </w:r>
      <w:r w:rsidR="00882682">
        <w:rPr>
          <w:noProof/>
          <w:sz w:val="20"/>
          <w:lang w:val="pl-PL" w:eastAsia="pl-PL"/>
        </w:rPr>
        <w:t xml:space="preserve">ł i już tylko </w:t>
      </w:r>
      <w:r w:rsidR="00DD42D8" w:rsidRPr="00DD42D8">
        <w:rPr>
          <w:noProof/>
          <w:sz w:val="20"/>
          <w:lang w:val="pl-PL" w:eastAsia="pl-PL"/>
        </w:rPr>
        <w:t xml:space="preserve">57 proc. </w:t>
      </w:r>
      <w:r w:rsidR="00882682">
        <w:rPr>
          <w:noProof/>
          <w:sz w:val="20"/>
          <w:lang w:val="pl-PL" w:eastAsia="pl-PL"/>
        </w:rPr>
        <w:t>polskich CFO korzystnie</w:t>
      </w:r>
      <w:r w:rsidR="00DD42D8" w:rsidRPr="00DD42D8">
        <w:rPr>
          <w:noProof/>
          <w:sz w:val="20"/>
          <w:lang w:val="pl-PL" w:eastAsia="pl-PL"/>
        </w:rPr>
        <w:t xml:space="preserve"> ocen</w:t>
      </w:r>
      <w:r w:rsidR="00882682">
        <w:rPr>
          <w:noProof/>
          <w:sz w:val="20"/>
          <w:lang w:val="pl-PL" w:eastAsia="pl-PL"/>
        </w:rPr>
        <w:t xml:space="preserve">iło działania </w:t>
      </w:r>
      <w:r w:rsidR="00DD42D8" w:rsidRPr="00DD42D8">
        <w:rPr>
          <w:noProof/>
          <w:sz w:val="20"/>
          <w:lang w:val="pl-PL" w:eastAsia="pl-PL"/>
        </w:rPr>
        <w:t>ministerstwa</w:t>
      </w:r>
      <w:r w:rsidR="00882682">
        <w:rPr>
          <w:noProof/>
          <w:sz w:val="20"/>
          <w:lang w:val="pl-PL" w:eastAsia="pl-PL"/>
        </w:rPr>
        <w:t>.</w:t>
      </w:r>
    </w:p>
    <w:p w:rsidR="008E159B" w:rsidRDefault="008E159B" w:rsidP="0069579D">
      <w:pPr>
        <w:pStyle w:val="Tekstpodstawowy"/>
        <w:spacing w:before="240" w:line="360" w:lineRule="auto"/>
        <w:rPr>
          <w:b/>
          <w:noProof/>
          <w:lang w:val="pl-PL" w:eastAsia="pl-PL"/>
        </w:rPr>
      </w:pPr>
    </w:p>
    <w:p w:rsidR="00DD42D8" w:rsidRDefault="008E159B" w:rsidP="0069579D">
      <w:pPr>
        <w:pStyle w:val="Tekstpodstawowy"/>
        <w:spacing w:before="240" w:line="360" w:lineRule="auto"/>
        <w:rPr>
          <w:noProof/>
          <w:sz w:val="20"/>
          <w:lang w:val="pl-PL" w:eastAsia="pl-PL"/>
        </w:rPr>
      </w:pPr>
      <w:r>
        <w:rPr>
          <w:b/>
          <w:noProof/>
          <w:lang w:val="pl-PL" w:eastAsia="pl-PL"/>
        </w:rPr>
        <w:lastRenderedPageBreak/>
        <w:t>Wykres 2</w:t>
      </w:r>
      <w:r w:rsidRPr="004C3C2A">
        <w:rPr>
          <w:b/>
          <w:noProof/>
          <w:lang w:val="pl-PL" w:eastAsia="pl-PL"/>
        </w:rPr>
        <w:t>.</w:t>
      </w:r>
      <w:r>
        <w:rPr>
          <w:b/>
          <w:noProof/>
          <w:lang w:val="pl-PL" w:eastAsia="pl-PL"/>
        </w:rPr>
        <w:t xml:space="preserve"> </w:t>
      </w:r>
      <w:r w:rsidRPr="008E159B">
        <w:rPr>
          <w:b/>
          <w:noProof/>
          <w:lang w:val="pl-PL" w:eastAsia="pl-PL"/>
        </w:rPr>
        <w:t xml:space="preserve">Jak ocenia Pan(-i) skuteczność wprowadzonych przez Ministerstwo Finansów działań mających uszczelnić system podatkowy (np. podział źródeł przychodów na pochodzące z działalności oraz na zyski kapitałowe, wprowadzenie limitu dla usług niematerialnych, zmiany w podatku u źródła, JPK dla wszystkich)? </w:t>
      </w:r>
      <w:r w:rsidRPr="008E159B">
        <w:rPr>
          <w:b/>
          <w:noProof/>
          <w:lang w:val="pl-PL" w:eastAsia="pl-PL"/>
        </w:rPr>
        <w:br/>
      </w:r>
    </w:p>
    <w:p w:rsidR="00DD42D8" w:rsidRPr="00DD42D8" w:rsidRDefault="00882682" w:rsidP="00DD42D8">
      <w:pPr>
        <w:pStyle w:val="Tekstpodstawowy"/>
        <w:spacing w:before="240" w:line="360" w:lineRule="auto"/>
        <w:rPr>
          <w:noProof/>
          <w:sz w:val="20"/>
          <w:lang w:val="pl-PL" w:eastAsia="pl-PL"/>
        </w:rPr>
      </w:pPr>
      <w:r w:rsidRPr="00882682">
        <w:rPr>
          <w:noProof/>
          <w:sz w:val="20"/>
          <w:lang w:val="pl-PL" w:eastAsia="pl-PL"/>
        </w:rPr>
        <w:drawing>
          <wp:inline distT="0" distB="0" distL="0" distR="0" wp14:anchorId="7D0DB25A" wp14:editId="7A1C716C">
            <wp:extent cx="6423660" cy="2409825"/>
            <wp:effectExtent l="0" t="0" r="0" b="0"/>
            <wp:docPr id="9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F378B" w:rsidRDefault="00EF378B" w:rsidP="00EF378B">
      <w:pPr>
        <w:pStyle w:val="Tekstpodstawowy"/>
        <w:spacing w:before="240" w:line="360" w:lineRule="auto"/>
        <w:rPr>
          <w:noProof/>
          <w:sz w:val="20"/>
          <w:lang w:val="pl-PL" w:eastAsia="pl-PL"/>
        </w:rPr>
      </w:pPr>
    </w:p>
    <w:p w:rsidR="00EF378B" w:rsidRDefault="00121AD0" w:rsidP="0069579D">
      <w:pPr>
        <w:pStyle w:val="Tekstpodstawowy"/>
        <w:spacing w:before="240" w:line="360" w:lineRule="auto"/>
        <w:rPr>
          <w:noProof/>
          <w:sz w:val="20"/>
          <w:lang w:val="pl-PL" w:eastAsia="pl-PL"/>
        </w:rPr>
      </w:pPr>
      <w:r>
        <w:rPr>
          <w:noProof/>
          <w:sz w:val="20"/>
          <w:lang w:val="pl-PL" w:eastAsia="pl-PL"/>
        </w:rPr>
        <w:t>Wyniki tegorocznego badania wykazują, że</w:t>
      </w:r>
      <w:r w:rsidR="00DB7102">
        <w:rPr>
          <w:noProof/>
          <w:sz w:val="20"/>
          <w:lang w:val="pl-PL" w:eastAsia="pl-PL"/>
        </w:rPr>
        <w:t xml:space="preserve"> Polscy CFO </w:t>
      </w:r>
      <w:r>
        <w:rPr>
          <w:noProof/>
          <w:sz w:val="20"/>
          <w:lang w:val="pl-PL" w:eastAsia="pl-PL"/>
        </w:rPr>
        <w:t xml:space="preserve">nadal </w:t>
      </w:r>
      <w:r w:rsidR="00DB7102">
        <w:rPr>
          <w:noProof/>
          <w:sz w:val="20"/>
          <w:lang w:val="pl-PL" w:eastAsia="pl-PL"/>
        </w:rPr>
        <w:t>czują się</w:t>
      </w:r>
      <w:r>
        <w:rPr>
          <w:noProof/>
          <w:sz w:val="20"/>
          <w:lang w:val="pl-PL" w:eastAsia="pl-PL"/>
        </w:rPr>
        <w:t xml:space="preserve"> mocno</w:t>
      </w:r>
      <w:r w:rsidR="00DB7102">
        <w:rPr>
          <w:noProof/>
          <w:sz w:val="20"/>
          <w:lang w:val="pl-PL" w:eastAsia="pl-PL"/>
        </w:rPr>
        <w:t xml:space="preserve"> zaniepokojeni</w:t>
      </w:r>
      <w:r w:rsidR="008927B3">
        <w:rPr>
          <w:noProof/>
          <w:sz w:val="20"/>
          <w:lang w:val="pl-PL" w:eastAsia="pl-PL"/>
        </w:rPr>
        <w:t xml:space="preserve"> zaostrzającą się polityką fiskalną państwa. Aż 57 proc. ankietowanych (58 proc. w 2018</w:t>
      </w:r>
      <w:r>
        <w:rPr>
          <w:noProof/>
          <w:sz w:val="20"/>
          <w:lang w:val="pl-PL" w:eastAsia="pl-PL"/>
        </w:rPr>
        <w:t xml:space="preserve"> roku</w:t>
      </w:r>
      <w:r w:rsidR="008927B3">
        <w:rPr>
          <w:noProof/>
          <w:sz w:val="20"/>
          <w:lang w:val="pl-PL" w:eastAsia="pl-PL"/>
        </w:rPr>
        <w:t>) uważa, że działania MF utrudniają im prowadzenie biznesu.</w:t>
      </w:r>
      <w:r>
        <w:rPr>
          <w:noProof/>
          <w:sz w:val="20"/>
          <w:lang w:val="pl-PL" w:eastAsia="pl-PL"/>
        </w:rPr>
        <w:t xml:space="preserve"> Jeszcze dwa lata wcześniej – w 2017 roku – takich odpowiedzi było niemal o połowę mniej (32 proc.).</w:t>
      </w:r>
      <w:r w:rsidR="004C3F37">
        <w:rPr>
          <w:noProof/>
          <w:sz w:val="20"/>
          <w:lang w:val="pl-PL" w:eastAsia="pl-PL"/>
        </w:rPr>
        <w:t xml:space="preserve"> </w:t>
      </w:r>
      <w:r w:rsidR="00170FD2">
        <w:rPr>
          <w:noProof/>
          <w:sz w:val="20"/>
          <w:lang w:val="pl-PL" w:eastAsia="pl-PL"/>
        </w:rPr>
        <w:t xml:space="preserve">Cieszyć może jednak fakt, że w ostatnim roku ta grupa przestała już rosnąć. </w:t>
      </w:r>
      <w:r w:rsidR="004C3F37">
        <w:rPr>
          <w:noProof/>
          <w:sz w:val="20"/>
          <w:lang w:val="pl-PL" w:eastAsia="pl-PL"/>
        </w:rPr>
        <w:t>Z kolei</w:t>
      </w:r>
      <w:r w:rsidR="00170FD2">
        <w:rPr>
          <w:noProof/>
          <w:sz w:val="20"/>
          <w:lang w:val="pl-PL" w:eastAsia="pl-PL"/>
        </w:rPr>
        <w:t xml:space="preserve"> odsetek dyrektorów finansowych</w:t>
      </w:r>
      <w:r w:rsidR="004C3F37">
        <w:rPr>
          <w:noProof/>
          <w:sz w:val="20"/>
          <w:lang w:val="pl-PL" w:eastAsia="pl-PL"/>
        </w:rPr>
        <w:t xml:space="preserve"> uważających, że działania MF nie wpływają na działalność ich firmy, wyniósł w tegorocznej edycji badania 41 proc. (o 3 pkt. proc. więcej, niż w 2018 roku</w:t>
      </w:r>
      <w:r w:rsidR="00170FD2">
        <w:rPr>
          <w:noProof/>
          <w:sz w:val="20"/>
          <w:lang w:val="pl-PL" w:eastAsia="pl-PL"/>
        </w:rPr>
        <w:t xml:space="preserve"> i o 25 pkt. proc. mniej</w:t>
      </w:r>
      <w:r w:rsidR="00B84077">
        <w:rPr>
          <w:noProof/>
          <w:sz w:val="20"/>
          <w:lang w:val="pl-PL" w:eastAsia="pl-PL"/>
        </w:rPr>
        <w:t xml:space="preserve"> niż w 2017 roku). </w:t>
      </w:r>
      <w:r w:rsidR="00DB7102" w:rsidRPr="00DB7102">
        <w:rPr>
          <w:noProof/>
          <w:sz w:val="20"/>
          <w:lang w:val="pl-PL" w:eastAsia="pl-PL"/>
        </w:rPr>
        <w:t xml:space="preserve">Równocześnie </w:t>
      </w:r>
      <w:r w:rsidR="00170FD2">
        <w:rPr>
          <w:noProof/>
          <w:sz w:val="20"/>
          <w:lang w:val="pl-PL" w:eastAsia="pl-PL"/>
        </w:rPr>
        <w:t>z 4</w:t>
      </w:r>
      <w:r w:rsidR="00170FD2" w:rsidRPr="00DB7102">
        <w:rPr>
          <w:noProof/>
          <w:sz w:val="20"/>
          <w:lang w:val="pl-PL" w:eastAsia="pl-PL"/>
        </w:rPr>
        <w:t xml:space="preserve"> do 2 proc. </w:t>
      </w:r>
      <w:r w:rsidR="00770054">
        <w:rPr>
          <w:noProof/>
          <w:sz w:val="20"/>
          <w:lang w:val="pl-PL" w:eastAsia="pl-PL"/>
        </w:rPr>
        <w:t xml:space="preserve">spadł </w:t>
      </w:r>
      <w:r w:rsidR="00170FD2" w:rsidRPr="00DB7102">
        <w:rPr>
          <w:noProof/>
          <w:sz w:val="20"/>
          <w:lang w:val="pl-PL" w:eastAsia="pl-PL"/>
        </w:rPr>
        <w:t xml:space="preserve">w bieżącym roku </w:t>
      </w:r>
      <w:r w:rsidR="00DB7102" w:rsidRPr="00DB7102">
        <w:rPr>
          <w:noProof/>
          <w:sz w:val="20"/>
          <w:lang w:val="pl-PL" w:eastAsia="pl-PL"/>
        </w:rPr>
        <w:t>odsetek wskazań respondentów, którzy zadeklarowali, że działania rządu ułatwi</w:t>
      </w:r>
      <w:r w:rsidR="00770054">
        <w:rPr>
          <w:noProof/>
          <w:sz w:val="20"/>
          <w:lang w:val="pl-PL" w:eastAsia="pl-PL"/>
        </w:rPr>
        <w:t>ają im prowadzenie biznesu.</w:t>
      </w:r>
      <w:r w:rsidR="00DB7102" w:rsidRPr="00DB7102">
        <w:rPr>
          <w:noProof/>
          <w:sz w:val="20"/>
          <w:lang w:val="pl-PL" w:eastAsia="pl-PL"/>
        </w:rPr>
        <w:t xml:space="preserve"> </w:t>
      </w:r>
    </w:p>
    <w:p w:rsidR="003F6CDB" w:rsidRDefault="003F6CDB" w:rsidP="0069579D">
      <w:pPr>
        <w:pStyle w:val="Tekstpodstawowy"/>
        <w:spacing w:before="240" w:line="360" w:lineRule="auto"/>
        <w:rPr>
          <w:noProof/>
          <w:sz w:val="20"/>
          <w:lang w:val="pl-PL" w:eastAsia="pl-PL"/>
        </w:rPr>
      </w:pPr>
    </w:p>
    <w:p w:rsidR="003F6CDB" w:rsidRPr="007832F8" w:rsidRDefault="00770054" w:rsidP="009D18F5">
      <w:pPr>
        <w:pStyle w:val="Tekstpodstawowy"/>
        <w:spacing w:before="240" w:line="360" w:lineRule="auto"/>
        <w:rPr>
          <w:noProof/>
          <w:sz w:val="20"/>
          <w:lang w:val="pl-PL" w:eastAsia="pl-PL"/>
        </w:rPr>
      </w:pPr>
      <w:r w:rsidRPr="00FD4BC0">
        <w:rPr>
          <w:noProof/>
          <w:sz w:val="20"/>
          <w:lang w:val="pl-PL" w:eastAsia="pl-PL"/>
        </w:rPr>
        <w:drawing>
          <wp:anchor distT="0" distB="0" distL="114300" distR="114300" simplePos="0" relativeHeight="251666432" behindDoc="0" locked="0" layoutInCell="1" allowOverlap="1" wp14:anchorId="19523A75" wp14:editId="0299552D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457200" cy="426085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2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18F5" w:rsidRPr="009D18F5">
        <w:rPr>
          <w:noProof/>
          <w:sz w:val="20"/>
          <w:lang w:val="pl-PL" w:eastAsia="pl-PL"/>
        </w:rPr>
        <w:t>Trwające zacieśnianie pętli podatkowej sprawia, iż niewspółmiernie więcej energii jest kierowane</w:t>
      </w:r>
      <w:r>
        <w:rPr>
          <w:noProof/>
          <w:sz w:val="20"/>
          <w:lang w:val="pl-PL" w:eastAsia="pl-PL"/>
        </w:rPr>
        <w:t xml:space="preserve"> przez CFO</w:t>
      </w:r>
      <w:r w:rsidR="009D18F5" w:rsidRPr="009D18F5">
        <w:rPr>
          <w:noProof/>
          <w:sz w:val="20"/>
          <w:lang w:val="pl-PL" w:eastAsia="pl-PL"/>
        </w:rPr>
        <w:t xml:space="preserve"> w spełnianie nowych wymagań</w:t>
      </w:r>
      <w:r>
        <w:rPr>
          <w:noProof/>
          <w:sz w:val="20"/>
          <w:lang w:val="pl-PL" w:eastAsia="pl-PL"/>
        </w:rPr>
        <w:t>,</w:t>
      </w:r>
      <w:r w:rsidR="009D18F5" w:rsidRPr="009D18F5">
        <w:rPr>
          <w:noProof/>
          <w:sz w:val="20"/>
          <w:lang w:val="pl-PL" w:eastAsia="pl-PL"/>
        </w:rPr>
        <w:t xml:space="preserve"> np. raportowych</w:t>
      </w:r>
      <w:r>
        <w:rPr>
          <w:noProof/>
          <w:sz w:val="20"/>
          <w:lang w:val="pl-PL" w:eastAsia="pl-PL"/>
        </w:rPr>
        <w:t>,</w:t>
      </w:r>
      <w:r w:rsidR="009D18F5" w:rsidRPr="009D18F5">
        <w:rPr>
          <w:noProof/>
          <w:sz w:val="20"/>
          <w:lang w:val="pl-PL" w:eastAsia="pl-PL"/>
        </w:rPr>
        <w:t xml:space="preserve"> zamiast oczekiwanej prze</w:t>
      </w:r>
      <w:r>
        <w:rPr>
          <w:noProof/>
          <w:sz w:val="20"/>
          <w:lang w:val="pl-PL" w:eastAsia="pl-PL"/>
        </w:rPr>
        <w:t xml:space="preserve">z zarządy wzrostu efektywności </w:t>
      </w:r>
      <w:r w:rsidR="009D18F5" w:rsidRPr="009D18F5">
        <w:rPr>
          <w:noProof/>
          <w:sz w:val="20"/>
          <w:lang w:val="pl-PL" w:eastAsia="pl-PL"/>
        </w:rPr>
        <w:t>i produktywności, a przez to war</w:t>
      </w:r>
      <w:r w:rsidR="009D18F5">
        <w:rPr>
          <w:noProof/>
          <w:sz w:val="20"/>
          <w:lang w:val="pl-PL" w:eastAsia="pl-PL"/>
        </w:rPr>
        <w:t xml:space="preserve">tości firm. </w:t>
      </w:r>
      <w:r w:rsidR="009D18F5" w:rsidRPr="009D18F5">
        <w:rPr>
          <w:noProof/>
          <w:sz w:val="20"/>
          <w:lang w:val="pl-PL" w:eastAsia="pl-PL"/>
        </w:rPr>
        <w:t>Pozytywnym sygnałem jest utrzymanie przeciętnie na podobnym poziomie, w porównaniu do roku 2018, wpływu zaostrzającej się polityki fiska</w:t>
      </w:r>
      <w:r>
        <w:rPr>
          <w:noProof/>
          <w:sz w:val="20"/>
          <w:lang w:val="pl-PL" w:eastAsia="pl-PL"/>
        </w:rPr>
        <w:t>lnej na pracę ankietowanych CFO.</w:t>
      </w:r>
      <w:r w:rsidR="009D18F5" w:rsidRPr="009D18F5">
        <w:rPr>
          <w:noProof/>
          <w:sz w:val="20"/>
          <w:lang w:val="pl-PL" w:eastAsia="pl-PL"/>
        </w:rPr>
        <w:t xml:space="preserve"> Dowodzi to, że jak przystało na prawdziwych profesjonalistów</w:t>
      </w:r>
      <w:r>
        <w:rPr>
          <w:noProof/>
          <w:sz w:val="20"/>
          <w:lang w:val="pl-PL" w:eastAsia="pl-PL"/>
        </w:rPr>
        <w:t>,</w:t>
      </w:r>
      <w:r w:rsidR="009D18F5" w:rsidRPr="009D18F5">
        <w:rPr>
          <w:noProof/>
          <w:sz w:val="20"/>
          <w:lang w:val="pl-PL" w:eastAsia="pl-PL"/>
        </w:rPr>
        <w:t xml:space="preserve"> sprawnie i efektywni</w:t>
      </w:r>
      <w:r w:rsidR="009D18F5">
        <w:rPr>
          <w:noProof/>
          <w:sz w:val="20"/>
          <w:lang w:val="pl-PL" w:eastAsia="pl-PL"/>
        </w:rPr>
        <w:t xml:space="preserve">e radzą sobie z tymi wyzwaniami </w:t>
      </w:r>
      <w:r w:rsidR="003F6CDB">
        <w:rPr>
          <w:noProof/>
          <w:sz w:val="20"/>
          <w:lang w:val="pl-PL" w:eastAsia="pl-PL"/>
        </w:rPr>
        <w:t xml:space="preserve">– </w:t>
      </w:r>
      <w:r w:rsidR="003F6CDB" w:rsidRPr="003F6CDB">
        <w:rPr>
          <w:noProof/>
          <w:sz w:val="20"/>
          <w:lang w:val="pl-PL" w:eastAsia="pl-PL"/>
        </w:rPr>
        <w:t xml:space="preserve">uważa </w:t>
      </w:r>
      <w:r w:rsidR="007832F8" w:rsidRPr="007832F8">
        <w:rPr>
          <w:b/>
          <w:noProof/>
          <w:sz w:val="20"/>
          <w:lang w:val="pl-PL" w:eastAsia="pl-PL"/>
        </w:rPr>
        <w:t>Waldemar Wojtkowiak</w:t>
      </w:r>
      <w:r w:rsidR="007832F8" w:rsidRPr="007832F8">
        <w:rPr>
          <w:noProof/>
          <w:sz w:val="20"/>
          <w:lang w:val="pl-PL" w:eastAsia="pl-PL"/>
        </w:rPr>
        <w:t>, Członek Zarządu, Euler Hermes</w:t>
      </w:r>
      <w:r w:rsidR="003F6CDB" w:rsidRPr="007832F8">
        <w:rPr>
          <w:noProof/>
          <w:sz w:val="20"/>
          <w:lang w:val="pl-PL" w:eastAsia="pl-PL"/>
        </w:rPr>
        <w:t>.</w:t>
      </w:r>
    </w:p>
    <w:p w:rsidR="00770054" w:rsidRDefault="00770054" w:rsidP="0069579D">
      <w:pPr>
        <w:pStyle w:val="Tekstpodstawowy"/>
        <w:spacing w:before="240" w:line="360" w:lineRule="auto"/>
        <w:rPr>
          <w:noProof/>
          <w:sz w:val="20"/>
          <w:lang w:val="pl-PL" w:eastAsia="pl-PL"/>
        </w:rPr>
      </w:pPr>
    </w:p>
    <w:p w:rsidR="00636A4A" w:rsidRPr="0030206F" w:rsidRDefault="002E76E4" w:rsidP="0030206F">
      <w:pPr>
        <w:pStyle w:val="Tekstpodstawowy"/>
        <w:rPr>
          <w:sz w:val="20"/>
          <w:lang w:val="pl-PL"/>
        </w:rPr>
      </w:pPr>
      <w:r w:rsidRPr="00C318FA">
        <w:rPr>
          <w:sz w:val="20"/>
          <w:lang w:val="pl-PL"/>
        </w:rPr>
        <w:t xml:space="preserve">Pełen raport dostępny jest na </w:t>
      </w:r>
      <w:hyperlink r:id="rId11" w:history="1">
        <w:r w:rsidRPr="00C318FA">
          <w:rPr>
            <w:rStyle w:val="Hipercze"/>
            <w:color w:val="4F2D7F"/>
            <w:sz w:val="20"/>
            <w:lang w:val="pl-PL"/>
          </w:rPr>
          <w:t>www.GrantThornton.pl</w:t>
        </w:r>
      </w:hyperlink>
      <w:r w:rsidRPr="00C318FA">
        <w:rPr>
          <w:sz w:val="20"/>
          <w:lang w:val="pl-PL"/>
        </w:rPr>
        <w:t>.</w:t>
      </w:r>
    </w:p>
    <w:p w:rsidR="00770054" w:rsidRDefault="00770054" w:rsidP="00256B4F">
      <w:pPr>
        <w:pStyle w:val="Nagwek2"/>
        <w:rPr>
          <w:sz w:val="28"/>
          <w:lang w:val="pl-PL"/>
        </w:rPr>
      </w:pPr>
    </w:p>
    <w:p w:rsidR="00256B4F" w:rsidRPr="005B1E76" w:rsidRDefault="00D96EDA" w:rsidP="00256B4F">
      <w:pPr>
        <w:pStyle w:val="Nagwek2"/>
        <w:rPr>
          <w:sz w:val="28"/>
          <w:lang w:val="pl-PL"/>
        </w:rPr>
      </w:pPr>
      <w:r w:rsidRPr="005B1E76">
        <w:rPr>
          <w:sz w:val="28"/>
          <w:lang w:val="pl-PL"/>
        </w:rPr>
        <w:t>Kontakt:</w:t>
      </w:r>
    </w:p>
    <w:p w:rsidR="003837CA" w:rsidRPr="007054EB" w:rsidRDefault="003837CA" w:rsidP="00256B4F">
      <w:pPr>
        <w:rPr>
          <w:b/>
          <w:bCs/>
          <w:sz w:val="20"/>
          <w:lang w:val="pl-PL"/>
        </w:rPr>
      </w:pPr>
    </w:p>
    <w:p w:rsidR="00256B4F" w:rsidRPr="001B02F3" w:rsidRDefault="00256B4F" w:rsidP="006F114A">
      <w:pPr>
        <w:spacing w:after="60" w:line="240" w:lineRule="auto"/>
        <w:rPr>
          <w:b/>
          <w:bCs/>
          <w:u w:val="single"/>
          <w:lang w:val="pl-PL"/>
        </w:rPr>
      </w:pPr>
      <w:r w:rsidRPr="001B02F3">
        <w:rPr>
          <w:b/>
          <w:bCs/>
          <w:lang w:val="pl-PL"/>
        </w:rPr>
        <w:t>Jacek Kowalczyk</w:t>
      </w:r>
    </w:p>
    <w:p w:rsidR="00256B4F" w:rsidRPr="001B02F3" w:rsidRDefault="003837CA" w:rsidP="006F114A">
      <w:pPr>
        <w:spacing w:after="60" w:line="240" w:lineRule="auto"/>
        <w:rPr>
          <w:lang w:val="pl-PL"/>
        </w:rPr>
      </w:pPr>
      <w:r w:rsidRPr="001B02F3">
        <w:rPr>
          <w:lang w:val="pl-PL"/>
        </w:rPr>
        <w:t>Grant Thornton</w:t>
      </w:r>
    </w:p>
    <w:p w:rsidR="00256B4F" w:rsidRPr="001B02F3" w:rsidRDefault="006C5977" w:rsidP="006F114A">
      <w:pPr>
        <w:spacing w:after="60" w:line="240" w:lineRule="auto"/>
        <w:rPr>
          <w:lang w:val="pl-PL"/>
        </w:rPr>
      </w:pPr>
      <w:r>
        <w:rPr>
          <w:lang w:val="pl-PL"/>
        </w:rPr>
        <w:t>Dyrektor</w:t>
      </w:r>
      <w:r w:rsidR="00256B4F" w:rsidRPr="001B02F3">
        <w:rPr>
          <w:lang w:val="pl-PL"/>
        </w:rPr>
        <w:t xml:space="preserve"> </w:t>
      </w:r>
      <w:r w:rsidR="003837CA" w:rsidRPr="001B02F3">
        <w:rPr>
          <w:lang w:val="pl-PL"/>
        </w:rPr>
        <w:t>Marketingu i PR</w:t>
      </w:r>
    </w:p>
    <w:p w:rsidR="00256B4F" w:rsidRPr="00B60632" w:rsidRDefault="00256B4F" w:rsidP="006F114A">
      <w:pPr>
        <w:spacing w:after="60" w:line="240" w:lineRule="auto"/>
      </w:pPr>
      <w:r w:rsidRPr="00B60632">
        <w:rPr>
          <w:b/>
        </w:rPr>
        <w:t>E</w:t>
      </w:r>
      <w:r w:rsidRPr="00B60632">
        <w:t xml:space="preserve"> </w:t>
      </w:r>
      <w:hyperlink r:id="rId12" w:history="1">
        <w:r w:rsidRPr="00B60632">
          <w:rPr>
            <w:rStyle w:val="Hipercze"/>
          </w:rPr>
          <w:t>jacek.kowalczyk@pl.gt.com</w:t>
        </w:r>
      </w:hyperlink>
    </w:p>
    <w:p w:rsidR="00256B4F" w:rsidRPr="001B02F3" w:rsidRDefault="00256B4F" w:rsidP="006F114A">
      <w:pPr>
        <w:spacing w:after="60" w:line="240" w:lineRule="auto"/>
        <w:rPr>
          <w:bCs/>
          <w:lang w:val="pl-PL"/>
        </w:rPr>
      </w:pPr>
      <w:r w:rsidRPr="001B02F3">
        <w:rPr>
          <w:b/>
          <w:bCs/>
          <w:lang w:val="pl-PL"/>
        </w:rPr>
        <w:t>T</w:t>
      </w:r>
      <w:r w:rsidR="003203B1">
        <w:rPr>
          <w:bCs/>
          <w:lang w:val="pl-PL"/>
        </w:rPr>
        <w:t xml:space="preserve"> </w:t>
      </w:r>
      <w:r w:rsidR="003837CA" w:rsidRPr="001B02F3">
        <w:rPr>
          <w:bCs/>
          <w:lang w:val="pl-PL"/>
        </w:rPr>
        <w:t>+48 505 024 168</w:t>
      </w:r>
      <w:r w:rsidRPr="001B02F3">
        <w:rPr>
          <w:bCs/>
          <w:lang w:val="pl-PL"/>
        </w:rPr>
        <w:tab/>
        <w:t xml:space="preserve"> </w:t>
      </w:r>
    </w:p>
    <w:p w:rsidR="00D96EDA" w:rsidRPr="001B02F3" w:rsidRDefault="00B873A5" w:rsidP="006F114A">
      <w:pPr>
        <w:spacing w:after="60" w:line="240" w:lineRule="auto"/>
        <w:rPr>
          <w:bCs/>
          <w:lang w:val="pl-PL"/>
        </w:rPr>
      </w:pPr>
      <w:hyperlink r:id="rId13" w:history="1">
        <w:r w:rsidR="00256B4F" w:rsidRPr="001B02F3">
          <w:rPr>
            <w:rStyle w:val="Hipercze"/>
            <w:bCs/>
            <w:lang w:val="pl-PL"/>
          </w:rPr>
          <w:t>www.grantthornton.pl</w:t>
        </w:r>
      </w:hyperlink>
    </w:p>
    <w:p w:rsidR="003837CA" w:rsidRPr="005B1E76" w:rsidRDefault="003837CA" w:rsidP="00D96EDA">
      <w:pPr>
        <w:pStyle w:val="Tekstpodstawowy"/>
        <w:rPr>
          <w:b/>
          <w:lang w:val="pl-PL"/>
        </w:rPr>
      </w:pPr>
    </w:p>
    <w:p w:rsidR="00C0271B" w:rsidRPr="005B1E76" w:rsidRDefault="00D96EDA" w:rsidP="003837CA">
      <w:pPr>
        <w:pStyle w:val="Tekstpodstawowy"/>
        <w:rPr>
          <w:lang w:val="pl-PL"/>
        </w:rPr>
      </w:pPr>
      <w:r w:rsidRPr="005B1E76">
        <w:rPr>
          <w:b/>
          <w:lang w:val="pl-PL"/>
        </w:rPr>
        <w:t>Grant Thornton</w:t>
      </w:r>
      <w:r w:rsidRPr="005B1E76">
        <w:rPr>
          <w:lang w:val="pl-PL"/>
        </w:rPr>
        <w:t xml:space="preserve"> to jedna z wiodących organizacji audytorsko-doradczych na świecie. Wiedza, doświadczenie i zaangażowan</w:t>
      </w:r>
      <w:r w:rsidR="00035068" w:rsidRPr="005B1E76">
        <w:rPr>
          <w:lang w:val="pl-PL"/>
        </w:rPr>
        <w:t>ie ponad 3 000 partnerów oraz 50</w:t>
      </w:r>
      <w:r w:rsidRPr="005B1E76">
        <w:rPr>
          <w:lang w:val="pl-PL"/>
        </w:rPr>
        <w:t xml:space="preserve"> 000 pracowników Grant Thornton dost</w:t>
      </w:r>
      <w:r w:rsidR="00035068" w:rsidRPr="005B1E76">
        <w:rPr>
          <w:lang w:val="pl-PL"/>
        </w:rPr>
        <w:t>ępne są dla klientów w ponad 136</w:t>
      </w:r>
      <w:r w:rsidRPr="005B1E76">
        <w:rPr>
          <w:lang w:val="pl-PL"/>
        </w:rPr>
        <w:t xml:space="preserve"> </w:t>
      </w:r>
      <w:r w:rsidR="00FE338F">
        <w:rPr>
          <w:lang w:val="pl-PL"/>
        </w:rPr>
        <w:t>krajach. W Polsce działamy od 26 lat, a 600</w:t>
      </w:r>
      <w:r w:rsidRPr="005B1E76">
        <w:rPr>
          <w:lang w:val="pl-PL"/>
        </w:rPr>
        <w:t>-osobowy zespół oraz obecność w kluczowych aglomeracjach (Warszawa, Poznań, Katowice, Wrocław, Kraków i Toruń) zapewniają nam bliski kontakt z klientami oraz umożliwiają realizację wymagających projektów w obszarze usług audytorskich, doradztwa podatkowego, doradztwa gospodarczego, prawnego oraz outsourcingu rachunkowości, kadr i płac bez względu na wielkość, rodzaj i lokalizację biznesu kl</w:t>
      </w:r>
      <w:r w:rsidR="00035068" w:rsidRPr="005B1E76">
        <w:rPr>
          <w:lang w:val="pl-PL"/>
        </w:rPr>
        <w:t>ienta. Klienci firmy to ponad 15</w:t>
      </w:r>
      <w:r w:rsidRPr="005B1E76">
        <w:rPr>
          <w:lang w:val="pl-PL"/>
        </w:rPr>
        <w:t xml:space="preserve">00 podmiotów, w tym kilkadziesiąt spółek notowanych na GPW oraz firmy z top 500 największych przedsiębiorstw działających w naszym kraju. Grant Thornton jest wyłącznym partnerem Grant Thornton International w Polsce. Więcej informacji na </w:t>
      </w:r>
      <w:hyperlink r:id="rId14" w:history="1">
        <w:r w:rsidRPr="005B1E76">
          <w:rPr>
            <w:rStyle w:val="Hipercze"/>
            <w:lang w:val="pl-PL"/>
          </w:rPr>
          <w:t>www.grantthornton.pl</w:t>
        </w:r>
      </w:hyperlink>
      <w:r w:rsidRPr="005B1E76">
        <w:rPr>
          <w:lang w:val="pl-PL"/>
        </w:rPr>
        <w:t xml:space="preserve"> </w:t>
      </w:r>
    </w:p>
    <w:sectPr w:rsidR="00C0271B" w:rsidRPr="005B1E76" w:rsidSect="00256B4F">
      <w:headerReference w:type="default" r:id="rId15"/>
      <w:headerReference w:type="first" r:id="rId16"/>
      <w:pgSz w:w="11907" w:h="16840" w:code="9"/>
      <w:pgMar w:top="1843" w:right="913" w:bottom="913" w:left="913" w:header="68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3A5" w:rsidRDefault="00B873A5">
      <w:r>
        <w:separator/>
      </w:r>
    </w:p>
  </w:endnote>
  <w:endnote w:type="continuationSeparator" w:id="0">
    <w:p w:rsidR="00B873A5" w:rsidRDefault="00B87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3A5" w:rsidRDefault="00B873A5">
      <w:bookmarkStart w:id="0" w:name="_Hlk482343305"/>
      <w:bookmarkEnd w:id="0"/>
      <w:r>
        <w:separator/>
      </w:r>
    </w:p>
  </w:footnote>
  <w:footnote w:type="continuationSeparator" w:id="0">
    <w:p w:rsidR="00B873A5" w:rsidRDefault="00B87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810" w:rsidRDefault="00844810" w:rsidP="000806B4">
    <w:pPr>
      <w:pStyle w:val="Nagwek"/>
      <w:tabs>
        <w:tab w:val="clear" w:pos="8562"/>
        <w:tab w:val="right" w:pos="1034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46F" w:rsidRDefault="00EA0AE5" w:rsidP="002A346F">
    <w:pPr>
      <w:pStyle w:val="Nagwek"/>
    </w:pPr>
    <w:r>
      <w:t xml:space="preserve">                                                                                                  </w:t>
    </w:r>
  </w:p>
  <w:p w:rsidR="00EA0AE5" w:rsidRDefault="004D79B4" w:rsidP="002A346F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3696970</wp:posOffset>
          </wp:positionH>
          <wp:positionV relativeFrom="paragraph">
            <wp:posOffset>146685</wp:posOffset>
          </wp:positionV>
          <wp:extent cx="2467610" cy="579120"/>
          <wp:effectExtent l="0" t="0" r="889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761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5B32" w:rsidRPr="00525B32">
      <w:rPr>
        <w:noProof/>
        <w:lang w:val="pl-PL" w:eastAsia="pl-PL"/>
      </w:rPr>
      <w:t xml:space="preserve"> </w:t>
    </w:r>
    <w:r w:rsidR="00525B32">
      <w:rPr>
        <w:noProof/>
        <w:lang w:val="pl-PL" w:eastAsia="pl-PL"/>
      </w:rPr>
      <w:drawing>
        <wp:inline distT="0" distB="0" distL="0" distR="0" wp14:anchorId="1732E30B" wp14:editId="163CCF93">
          <wp:extent cx="2334228" cy="895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5051" cy="9340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A0AE5" w:rsidRDefault="00826181" w:rsidP="002A346F">
    <w:pPr>
      <w:pStyle w:val="Nagwek"/>
    </w:pPr>
    <w:r>
      <w:t xml:space="preserve">                                                                                                                                                           </w:t>
    </w:r>
  </w:p>
  <w:p w:rsidR="00826181" w:rsidRDefault="00826181" w:rsidP="002A346F">
    <w:pPr>
      <w:pStyle w:val="Nagwek"/>
    </w:pPr>
  </w:p>
  <w:p w:rsidR="002A346F" w:rsidRPr="009D3931" w:rsidRDefault="00826181" w:rsidP="002A346F">
    <w:pPr>
      <w:pStyle w:val="Nagwek"/>
    </w:pPr>
    <w:r>
      <w:t xml:space="preserve">                                                                                                                                                               </w:t>
    </w:r>
    <w:r w:rsidR="00EA0AE5">
      <w:t xml:space="preserve">                  </w:t>
    </w:r>
  </w:p>
  <w:p w:rsidR="00844810" w:rsidRPr="002A346F" w:rsidRDefault="00844810" w:rsidP="002A34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C8A9DC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CC3664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EEB89F04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D61A5486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0917C0C"/>
    <w:multiLevelType w:val="multilevel"/>
    <w:tmpl w:val="8460F8B0"/>
    <w:styleLink w:val="GTTableBullets"/>
    <w:lvl w:ilvl="0">
      <w:start w:val="1"/>
      <w:numFmt w:val="bullet"/>
      <w:pStyle w:val="TableBulle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808080" w:themeColor="background1" w:themeShade="80"/>
      </w:rPr>
    </w:lvl>
    <w:lvl w:ilvl="2">
      <w:start w:val="1"/>
      <w:numFmt w:val="bullet"/>
      <w:pStyle w:val="TableBullet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808080" w:themeColor="background1" w:themeShade="80"/>
      </w:rPr>
    </w:lvl>
    <w:lvl w:ilvl="3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firstLine="0"/>
      </w:pPr>
      <w:rPr>
        <w:rFonts w:hint="default"/>
      </w:rPr>
    </w:lvl>
  </w:abstractNum>
  <w:abstractNum w:abstractNumId="5" w15:restartNumberingAfterBreak="0">
    <w:nsid w:val="0B1D7F03"/>
    <w:multiLevelType w:val="multilevel"/>
    <w:tmpl w:val="DDD0FE1A"/>
    <w:styleLink w:val="GTParagraphBullet"/>
    <w:lvl w:ilvl="0">
      <w:start w:val="1"/>
      <w:numFmt w:val="bullet"/>
      <w:pStyle w:val="Paragraph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aragraphBullet2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</w:abstractNum>
  <w:abstractNum w:abstractNumId="6" w15:restartNumberingAfterBreak="0">
    <w:nsid w:val="198527E3"/>
    <w:multiLevelType w:val="multilevel"/>
    <w:tmpl w:val="0D561ACA"/>
    <w:styleLink w:val="GTNumberedHeadings"/>
    <w:lvl w:ilvl="0">
      <w:start w:val="1"/>
      <w:numFmt w:val="decimal"/>
      <w:pStyle w:val="NumberedHeading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</w:abstractNum>
  <w:abstractNum w:abstractNumId="7" w15:restartNumberingAfterBreak="0">
    <w:nsid w:val="1A933704"/>
    <w:multiLevelType w:val="multilevel"/>
    <w:tmpl w:val="8460F8B0"/>
    <w:numStyleLink w:val="GTTableBullets"/>
  </w:abstractNum>
  <w:abstractNum w:abstractNumId="8" w15:restartNumberingAfterBreak="0">
    <w:nsid w:val="1C757904"/>
    <w:multiLevelType w:val="multilevel"/>
    <w:tmpl w:val="AEF68414"/>
    <w:styleLink w:val="GTTableNumbers"/>
    <w:lvl w:ilvl="0">
      <w:start w:val="1"/>
      <w:numFmt w:val="decimal"/>
      <w:pStyle w:val="TableNumber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TableNumber2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TableNumber3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firstLine="31918"/>
      </w:pPr>
      <w:rPr>
        <w:rFonts w:hint="default"/>
      </w:rPr>
    </w:lvl>
  </w:abstractNum>
  <w:abstractNum w:abstractNumId="9" w15:restartNumberingAfterBreak="0">
    <w:nsid w:val="235B21F8"/>
    <w:multiLevelType w:val="multilevel"/>
    <w:tmpl w:val="FAE6F968"/>
    <w:numStyleLink w:val="GTListBullet"/>
  </w:abstractNum>
  <w:abstractNum w:abstractNumId="10" w15:restartNumberingAfterBreak="0">
    <w:nsid w:val="343D545A"/>
    <w:multiLevelType w:val="multilevel"/>
    <w:tmpl w:val="81E0E6A0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35C91C25"/>
    <w:multiLevelType w:val="multilevel"/>
    <w:tmpl w:val="98FC98AC"/>
    <w:numStyleLink w:val="GTListNumber"/>
  </w:abstractNum>
  <w:abstractNum w:abstractNumId="12" w15:restartNumberingAfterBreak="0">
    <w:nsid w:val="3BA976CF"/>
    <w:multiLevelType w:val="multilevel"/>
    <w:tmpl w:val="98FC98AC"/>
    <w:numStyleLink w:val="GTListNumber"/>
  </w:abstractNum>
  <w:abstractNum w:abstractNumId="13" w15:restartNumberingAfterBreak="0">
    <w:nsid w:val="52BD6E2A"/>
    <w:multiLevelType w:val="multilevel"/>
    <w:tmpl w:val="98FC98AC"/>
    <w:styleLink w:val="GTListNumber"/>
    <w:lvl w:ilvl="0">
      <w:start w:val="1"/>
      <w:numFmt w:val="decimal"/>
      <w:pStyle w:val="Listanumerowana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anumerowana2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Listanumerowana3"/>
      <w:lvlText w:val="%3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4" w15:restartNumberingAfterBreak="0">
    <w:nsid w:val="5DDB5E6E"/>
    <w:multiLevelType w:val="multilevel"/>
    <w:tmpl w:val="FAE6F968"/>
    <w:numStyleLink w:val="GTListBullet"/>
  </w:abstractNum>
  <w:abstractNum w:abstractNumId="15" w15:restartNumberingAfterBreak="0">
    <w:nsid w:val="61BC3D3D"/>
    <w:multiLevelType w:val="multilevel"/>
    <w:tmpl w:val="FAE6F968"/>
    <w:styleLink w:val="GTListBullet"/>
    <w:lvl w:ilvl="0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apunktowana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pStyle w:val="Listapunktowan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6" w15:restartNumberingAfterBreak="0">
    <w:nsid w:val="74F06035"/>
    <w:multiLevelType w:val="hybridMultilevel"/>
    <w:tmpl w:val="E8E075FA"/>
    <w:lvl w:ilvl="0" w:tplc="5D341A1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924C95"/>
    <w:multiLevelType w:val="multilevel"/>
    <w:tmpl w:val="0D561ACA"/>
    <w:numStyleLink w:val="GTNumberedHeadings"/>
  </w:abstractNum>
  <w:num w:numId="1">
    <w:abstractNumId w:val="6"/>
  </w:num>
  <w:num w:numId="2">
    <w:abstractNumId w:val="5"/>
  </w:num>
  <w:num w:numId="3">
    <w:abstractNumId w:val="10"/>
  </w:num>
  <w:num w:numId="4">
    <w:abstractNumId w:val="17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5"/>
  </w:num>
  <w:num w:numId="11">
    <w:abstractNumId w:val="13"/>
  </w:num>
  <w:num w:numId="12">
    <w:abstractNumId w:val="4"/>
  </w:num>
  <w:num w:numId="13">
    <w:abstractNumId w:val="8"/>
  </w:num>
  <w:num w:numId="14">
    <w:abstractNumId w:val="7"/>
  </w:num>
  <w:num w:numId="15">
    <w:abstractNumId w:val="8"/>
  </w:num>
  <w:num w:numId="16">
    <w:abstractNumId w:val="9"/>
  </w:num>
  <w:num w:numId="17">
    <w:abstractNumId w:val="11"/>
  </w:num>
  <w:num w:numId="18">
    <w:abstractNumId w:val="15"/>
  </w:num>
  <w:num w:numId="19">
    <w:abstractNumId w:val="13"/>
  </w:num>
  <w:num w:numId="20">
    <w:abstractNumId w:val="4"/>
  </w:num>
  <w:num w:numId="21">
    <w:abstractNumId w:val="8"/>
  </w:num>
  <w:num w:numId="22">
    <w:abstractNumId w:val="7"/>
  </w:num>
  <w:num w:numId="23">
    <w:abstractNumId w:val="7"/>
  </w:num>
  <w:num w:numId="24">
    <w:abstractNumId w:val="7"/>
  </w:num>
  <w:num w:numId="25">
    <w:abstractNumId w:val="8"/>
  </w:num>
  <w:num w:numId="26">
    <w:abstractNumId w:val="8"/>
  </w:num>
  <w:num w:numId="27">
    <w:abstractNumId w:val="8"/>
  </w:num>
  <w:num w:numId="28">
    <w:abstractNumId w:val="14"/>
  </w:num>
  <w:num w:numId="29">
    <w:abstractNumId w:val="14"/>
  </w:num>
  <w:num w:numId="30">
    <w:abstractNumId w:val="14"/>
  </w:num>
  <w:num w:numId="31">
    <w:abstractNumId w:val="12"/>
  </w:num>
  <w:num w:numId="32">
    <w:abstractNumId w:val="12"/>
  </w:num>
  <w:num w:numId="33">
    <w:abstractNumId w:val="12"/>
  </w:num>
  <w:num w:numId="34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_designation" w:val="Chartered Accountants"/>
    <w:docVar w:name="dv_logo_file" w:val="GTlogo-RGB­135.jpg"/>
    <w:docVar w:name="dv_page_header" w:val="Header"/>
    <w:docVar w:name="dv_partners" w:val="Name Surname_x000d__x000a_Name Surname"/>
    <w:docVar w:name="dv_select_office" w:val="FALSE"/>
    <w:docVar w:name="dv_senders_designation" w:val="For Grant Thornton International"/>
    <w:docVar w:name="dv_statement" w:val="X XX member firm of Grant Thornton International Limited"/>
    <w:docVar w:name="dv_trad_addr" w:val="Address Line 1_x000d__x000a_Address Line 2_x000d__x000a_Address Line 3_x000d__x000a_Address Line 4"/>
    <w:docVar w:name="dv_trad_fax" w:val="+XX (X)XX XXX XXXX"/>
    <w:docVar w:name="dv_trad_name" w:val="Trading name"/>
    <w:docVar w:name="dv_trad_tel" w:val="+XX (X)XX XXX XXXX"/>
    <w:docVar w:name="dv_trad_web" w:val="www.gtsample.com"/>
  </w:docVars>
  <w:rsids>
    <w:rsidRoot w:val="00C34465"/>
    <w:rsid w:val="000000AE"/>
    <w:rsid w:val="000039CC"/>
    <w:rsid w:val="000052AA"/>
    <w:rsid w:val="00007F9B"/>
    <w:rsid w:val="0001144F"/>
    <w:rsid w:val="0002256D"/>
    <w:rsid w:val="00023519"/>
    <w:rsid w:val="00025040"/>
    <w:rsid w:val="000266FA"/>
    <w:rsid w:val="00034CDD"/>
    <w:rsid w:val="00035068"/>
    <w:rsid w:val="00042E0C"/>
    <w:rsid w:val="00043CEE"/>
    <w:rsid w:val="00044CAF"/>
    <w:rsid w:val="00045A17"/>
    <w:rsid w:val="0004625B"/>
    <w:rsid w:val="00046EAF"/>
    <w:rsid w:val="00050ED6"/>
    <w:rsid w:val="000542B5"/>
    <w:rsid w:val="0005500C"/>
    <w:rsid w:val="00057E87"/>
    <w:rsid w:val="000625DB"/>
    <w:rsid w:val="0006643A"/>
    <w:rsid w:val="000701DD"/>
    <w:rsid w:val="00070700"/>
    <w:rsid w:val="0007141E"/>
    <w:rsid w:val="0007141F"/>
    <w:rsid w:val="000756B2"/>
    <w:rsid w:val="00075731"/>
    <w:rsid w:val="00076FAB"/>
    <w:rsid w:val="000806B4"/>
    <w:rsid w:val="00080BC4"/>
    <w:rsid w:val="00081971"/>
    <w:rsid w:val="00082D35"/>
    <w:rsid w:val="00086C5D"/>
    <w:rsid w:val="00097F53"/>
    <w:rsid w:val="000A27C2"/>
    <w:rsid w:val="000A4BAF"/>
    <w:rsid w:val="000A68FB"/>
    <w:rsid w:val="000B0ED9"/>
    <w:rsid w:val="000B184F"/>
    <w:rsid w:val="000B475C"/>
    <w:rsid w:val="000C1BD5"/>
    <w:rsid w:val="000C1ED1"/>
    <w:rsid w:val="000C29A2"/>
    <w:rsid w:val="000C38DE"/>
    <w:rsid w:val="000C4F39"/>
    <w:rsid w:val="000C511A"/>
    <w:rsid w:val="000C61C6"/>
    <w:rsid w:val="000C795C"/>
    <w:rsid w:val="000D06D5"/>
    <w:rsid w:val="000D23B8"/>
    <w:rsid w:val="000D2604"/>
    <w:rsid w:val="000D618C"/>
    <w:rsid w:val="000D7027"/>
    <w:rsid w:val="000D7732"/>
    <w:rsid w:val="000E05DA"/>
    <w:rsid w:val="000E2707"/>
    <w:rsid w:val="000E3F6A"/>
    <w:rsid w:val="000E7D82"/>
    <w:rsid w:val="000F4735"/>
    <w:rsid w:val="000F4848"/>
    <w:rsid w:val="000F5A63"/>
    <w:rsid w:val="000F7018"/>
    <w:rsid w:val="001004C7"/>
    <w:rsid w:val="0010499F"/>
    <w:rsid w:val="00106113"/>
    <w:rsid w:val="00107953"/>
    <w:rsid w:val="00111187"/>
    <w:rsid w:val="00113CAB"/>
    <w:rsid w:val="0011432B"/>
    <w:rsid w:val="001145F4"/>
    <w:rsid w:val="001218DC"/>
    <w:rsid w:val="00121AD0"/>
    <w:rsid w:val="0012277A"/>
    <w:rsid w:val="001237E5"/>
    <w:rsid w:val="00135C3C"/>
    <w:rsid w:val="0013620B"/>
    <w:rsid w:val="00147EFD"/>
    <w:rsid w:val="00147FBD"/>
    <w:rsid w:val="00150A84"/>
    <w:rsid w:val="00151E4E"/>
    <w:rsid w:val="00152B81"/>
    <w:rsid w:val="00153AE9"/>
    <w:rsid w:val="00155125"/>
    <w:rsid w:val="0015533A"/>
    <w:rsid w:val="00157D72"/>
    <w:rsid w:val="001611CC"/>
    <w:rsid w:val="00166E71"/>
    <w:rsid w:val="00170523"/>
    <w:rsid w:val="00170FD2"/>
    <w:rsid w:val="001774FA"/>
    <w:rsid w:val="001859CA"/>
    <w:rsid w:val="00185D56"/>
    <w:rsid w:val="001878B4"/>
    <w:rsid w:val="00187915"/>
    <w:rsid w:val="00191E5C"/>
    <w:rsid w:val="001A07A1"/>
    <w:rsid w:val="001A233E"/>
    <w:rsid w:val="001A40F2"/>
    <w:rsid w:val="001A5FF2"/>
    <w:rsid w:val="001B02F3"/>
    <w:rsid w:val="001B1520"/>
    <w:rsid w:val="001B26C4"/>
    <w:rsid w:val="001B475A"/>
    <w:rsid w:val="001B565D"/>
    <w:rsid w:val="001B708D"/>
    <w:rsid w:val="001C134F"/>
    <w:rsid w:val="001C1C28"/>
    <w:rsid w:val="001C228F"/>
    <w:rsid w:val="001C238F"/>
    <w:rsid w:val="001C3426"/>
    <w:rsid w:val="001C3E55"/>
    <w:rsid w:val="001C4EA0"/>
    <w:rsid w:val="001C5CC6"/>
    <w:rsid w:val="001D0268"/>
    <w:rsid w:val="001D1A4F"/>
    <w:rsid w:val="001D3114"/>
    <w:rsid w:val="001D4ECE"/>
    <w:rsid w:val="001E2C6C"/>
    <w:rsid w:val="001E5315"/>
    <w:rsid w:val="001E68DC"/>
    <w:rsid w:val="001F05E7"/>
    <w:rsid w:val="002025FD"/>
    <w:rsid w:val="00206E3F"/>
    <w:rsid w:val="00207BB2"/>
    <w:rsid w:val="0021117D"/>
    <w:rsid w:val="00212482"/>
    <w:rsid w:val="00213A95"/>
    <w:rsid w:val="00214BDC"/>
    <w:rsid w:val="002151E3"/>
    <w:rsid w:val="00215284"/>
    <w:rsid w:val="00216B17"/>
    <w:rsid w:val="00217CF3"/>
    <w:rsid w:val="00224FB0"/>
    <w:rsid w:val="002276A4"/>
    <w:rsid w:val="00227A14"/>
    <w:rsid w:val="00234FE5"/>
    <w:rsid w:val="0023771B"/>
    <w:rsid w:val="00237E16"/>
    <w:rsid w:val="0024235C"/>
    <w:rsid w:val="002509DF"/>
    <w:rsid w:val="00253326"/>
    <w:rsid w:val="00256B4F"/>
    <w:rsid w:val="00265C4A"/>
    <w:rsid w:val="00271A44"/>
    <w:rsid w:val="00272546"/>
    <w:rsid w:val="002758A2"/>
    <w:rsid w:val="00277011"/>
    <w:rsid w:val="00277D6E"/>
    <w:rsid w:val="002808A1"/>
    <w:rsid w:val="00285418"/>
    <w:rsid w:val="00291FAF"/>
    <w:rsid w:val="0029211C"/>
    <w:rsid w:val="002A25AC"/>
    <w:rsid w:val="002A2778"/>
    <w:rsid w:val="002A2F23"/>
    <w:rsid w:val="002A346F"/>
    <w:rsid w:val="002A6E22"/>
    <w:rsid w:val="002B08F6"/>
    <w:rsid w:val="002B0AAE"/>
    <w:rsid w:val="002B27FB"/>
    <w:rsid w:val="002B2BEF"/>
    <w:rsid w:val="002C6008"/>
    <w:rsid w:val="002C67AE"/>
    <w:rsid w:val="002D2F38"/>
    <w:rsid w:val="002D4685"/>
    <w:rsid w:val="002D61FB"/>
    <w:rsid w:val="002D64D8"/>
    <w:rsid w:val="002E0870"/>
    <w:rsid w:val="002E313A"/>
    <w:rsid w:val="002E76E4"/>
    <w:rsid w:val="002F0682"/>
    <w:rsid w:val="002F3579"/>
    <w:rsid w:val="002F4496"/>
    <w:rsid w:val="00300917"/>
    <w:rsid w:val="0030206F"/>
    <w:rsid w:val="00302988"/>
    <w:rsid w:val="0031113E"/>
    <w:rsid w:val="00311ED2"/>
    <w:rsid w:val="00312DA1"/>
    <w:rsid w:val="003168AC"/>
    <w:rsid w:val="003203B1"/>
    <w:rsid w:val="00320D93"/>
    <w:rsid w:val="00321ADF"/>
    <w:rsid w:val="0032204A"/>
    <w:rsid w:val="003257A9"/>
    <w:rsid w:val="00326F43"/>
    <w:rsid w:val="00327CD1"/>
    <w:rsid w:val="003319C8"/>
    <w:rsid w:val="00334339"/>
    <w:rsid w:val="0034231F"/>
    <w:rsid w:val="00343427"/>
    <w:rsid w:val="00345D93"/>
    <w:rsid w:val="00346845"/>
    <w:rsid w:val="00351BDB"/>
    <w:rsid w:val="0036427C"/>
    <w:rsid w:val="003644CB"/>
    <w:rsid w:val="00366A63"/>
    <w:rsid w:val="003676BB"/>
    <w:rsid w:val="00370329"/>
    <w:rsid w:val="00372957"/>
    <w:rsid w:val="00377BC2"/>
    <w:rsid w:val="00381B5F"/>
    <w:rsid w:val="003837CA"/>
    <w:rsid w:val="00384392"/>
    <w:rsid w:val="00386C3C"/>
    <w:rsid w:val="00387218"/>
    <w:rsid w:val="003910C2"/>
    <w:rsid w:val="00393F03"/>
    <w:rsid w:val="00394B91"/>
    <w:rsid w:val="003A146F"/>
    <w:rsid w:val="003A7DBE"/>
    <w:rsid w:val="003B04FA"/>
    <w:rsid w:val="003B3223"/>
    <w:rsid w:val="003B6487"/>
    <w:rsid w:val="003D4CE1"/>
    <w:rsid w:val="003D5290"/>
    <w:rsid w:val="003D739B"/>
    <w:rsid w:val="003E304E"/>
    <w:rsid w:val="003E7C7B"/>
    <w:rsid w:val="003F16A9"/>
    <w:rsid w:val="003F6CDB"/>
    <w:rsid w:val="00403C78"/>
    <w:rsid w:val="004072D0"/>
    <w:rsid w:val="004121F7"/>
    <w:rsid w:val="00413761"/>
    <w:rsid w:val="00414C3B"/>
    <w:rsid w:val="00416571"/>
    <w:rsid w:val="004173DD"/>
    <w:rsid w:val="00417906"/>
    <w:rsid w:val="00421866"/>
    <w:rsid w:val="00424298"/>
    <w:rsid w:val="00427BDD"/>
    <w:rsid w:val="00433307"/>
    <w:rsid w:val="004402C0"/>
    <w:rsid w:val="004402D6"/>
    <w:rsid w:val="00441D1A"/>
    <w:rsid w:val="00444FFF"/>
    <w:rsid w:val="00446F20"/>
    <w:rsid w:val="0044714E"/>
    <w:rsid w:val="004478E4"/>
    <w:rsid w:val="00450F22"/>
    <w:rsid w:val="00452223"/>
    <w:rsid w:val="00454E86"/>
    <w:rsid w:val="00454EE9"/>
    <w:rsid w:val="00455AB8"/>
    <w:rsid w:val="00456226"/>
    <w:rsid w:val="0045746A"/>
    <w:rsid w:val="00460B37"/>
    <w:rsid w:val="00461074"/>
    <w:rsid w:val="0046346F"/>
    <w:rsid w:val="00466464"/>
    <w:rsid w:val="00471624"/>
    <w:rsid w:val="004839D9"/>
    <w:rsid w:val="00483D14"/>
    <w:rsid w:val="00486425"/>
    <w:rsid w:val="00486D91"/>
    <w:rsid w:val="0049534E"/>
    <w:rsid w:val="00496ED7"/>
    <w:rsid w:val="004A3A67"/>
    <w:rsid w:val="004A77D6"/>
    <w:rsid w:val="004B0AFE"/>
    <w:rsid w:val="004B4554"/>
    <w:rsid w:val="004C2133"/>
    <w:rsid w:val="004C2F65"/>
    <w:rsid w:val="004C3BDF"/>
    <w:rsid w:val="004C3C2A"/>
    <w:rsid w:val="004C3D60"/>
    <w:rsid w:val="004C3F37"/>
    <w:rsid w:val="004C7180"/>
    <w:rsid w:val="004D71E3"/>
    <w:rsid w:val="004D79B4"/>
    <w:rsid w:val="004E10BB"/>
    <w:rsid w:val="004E35A1"/>
    <w:rsid w:val="004E4437"/>
    <w:rsid w:val="004E5B9E"/>
    <w:rsid w:val="004E7A35"/>
    <w:rsid w:val="004F13CA"/>
    <w:rsid w:val="004F2518"/>
    <w:rsid w:val="004F5B34"/>
    <w:rsid w:val="004F6C20"/>
    <w:rsid w:val="00501D96"/>
    <w:rsid w:val="005025B4"/>
    <w:rsid w:val="00503485"/>
    <w:rsid w:val="0050649B"/>
    <w:rsid w:val="00510B7F"/>
    <w:rsid w:val="0051240A"/>
    <w:rsid w:val="00512729"/>
    <w:rsid w:val="0051322A"/>
    <w:rsid w:val="0051477B"/>
    <w:rsid w:val="00516938"/>
    <w:rsid w:val="005171B1"/>
    <w:rsid w:val="0052184D"/>
    <w:rsid w:val="005220CB"/>
    <w:rsid w:val="00522D5C"/>
    <w:rsid w:val="00525B32"/>
    <w:rsid w:val="00527267"/>
    <w:rsid w:val="00530614"/>
    <w:rsid w:val="005308DA"/>
    <w:rsid w:val="005409D4"/>
    <w:rsid w:val="00541216"/>
    <w:rsid w:val="00544322"/>
    <w:rsid w:val="00553A52"/>
    <w:rsid w:val="00555FAA"/>
    <w:rsid w:val="00556308"/>
    <w:rsid w:val="00556457"/>
    <w:rsid w:val="00561214"/>
    <w:rsid w:val="00562834"/>
    <w:rsid w:val="00562C39"/>
    <w:rsid w:val="00565E8B"/>
    <w:rsid w:val="005669A1"/>
    <w:rsid w:val="00567AA4"/>
    <w:rsid w:val="005713AD"/>
    <w:rsid w:val="00571B97"/>
    <w:rsid w:val="0057311E"/>
    <w:rsid w:val="00574229"/>
    <w:rsid w:val="00581CA0"/>
    <w:rsid w:val="00581F64"/>
    <w:rsid w:val="00585884"/>
    <w:rsid w:val="005953B0"/>
    <w:rsid w:val="00596DA8"/>
    <w:rsid w:val="00597D4D"/>
    <w:rsid w:val="005A0360"/>
    <w:rsid w:val="005A210C"/>
    <w:rsid w:val="005A2D44"/>
    <w:rsid w:val="005A7B1F"/>
    <w:rsid w:val="005B105D"/>
    <w:rsid w:val="005B10F9"/>
    <w:rsid w:val="005B1E76"/>
    <w:rsid w:val="005C01A8"/>
    <w:rsid w:val="005C061C"/>
    <w:rsid w:val="005C377A"/>
    <w:rsid w:val="005C48FE"/>
    <w:rsid w:val="005D092E"/>
    <w:rsid w:val="005D0F1E"/>
    <w:rsid w:val="005D19CC"/>
    <w:rsid w:val="005E278A"/>
    <w:rsid w:val="005E479B"/>
    <w:rsid w:val="005E4EF5"/>
    <w:rsid w:val="005E6632"/>
    <w:rsid w:val="005F575C"/>
    <w:rsid w:val="005F7CD0"/>
    <w:rsid w:val="006048C3"/>
    <w:rsid w:val="00604D3F"/>
    <w:rsid w:val="00610653"/>
    <w:rsid w:val="00610ED7"/>
    <w:rsid w:val="0061379E"/>
    <w:rsid w:val="006153C9"/>
    <w:rsid w:val="00616D67"/>
    <w:rsid w:val="00617181"/>
    <w:rsid w:val="0062048C"/>
    <w:rsid w:val="006213F0"/>
    <w:rsid w:val="00621FC6"/>
    <w:rsid w:val="00622B1C"/>
    <w:rsid w:val="006237AC"/>
    <w:rsid w:val="00633A5C"/>
    <w:rsid w:val="006348FB"/>
    <w:rsid w:val="00635CE5"/>
    <w:rsid w:val="00636A4A"/>
    <w:rsid w:val="00636F0B"/>
    <w:rsid w:val="00640831"/>
    <w:rsid w:val="00640ED0"/>
    <w:rsid w:val="00642404"/>
    <w:rsid w:val="00644D1A"/>
    <w:rsid w:val="0064769A"/>
    <w:rsid w:val="00651DB2"/>
    <w:rsid w:val="006534C9"/>
    <w:rsid w:val="00654BB6"/>
    <w:rsid w:val="00654DC1"/>
    <w:rsid w:val="00655B93"/>
    <w:rsid w:val="0065691F"/>
    <w:rsid w:val="0066239A"/>
    <w:rsid w:val="00665CFE"/>
    <w:rsid w:val="006661DB"/>
    <w:rsid w:val="00667392"/>
    <w:rsid w:val="00675EDB"/>
    <w:rsid w:val="00685ED7"/>
    <w:rsid w:val="00686D5F"/>
    <w:rsid w:val="00687A30"/>
    <w:rsid w:val="00693B0F"/>
    <w:rsid w:val="00694203"/>
    <w:rsid w:val="00695784"/>
    <w:rsid w:val="0069579D"/>
    <w:rsid w:val="006A0C1B"/>
    <w:rsid w:val="006A72A4"/>
    <w:rsid w:val="006C4D65"/>
    <w:rsid w:val="006C5977"/>
    <w:rsid w:val="006D025A"/>
    <w:rsid w:val="006D2D06"/>
    <w:rsid w:val="006D4697"/>
    <w:rsid w:val="006D46B7"/>
    <w:rsid w:val="006D4905"/>
    <w:rsid w:val="006D5E65"/>
    <w:rsid w:val="006D664D"/>
    <w:rsid w:val="006D75F0"/>
    <w:rsid w:val="006F016B"/>
    <w:rsid w:val="006F114A"/>
    <w:rsid w:val="006F6C0F"/>
    <w:rsid w:val="006F7844"/>
    <w:rsid w:val="007054EB"/>
    <w:rsid w:val="00711ED4"/>
    <w:rsid w:val="0071461F"/>
    <w:rsid w:val="0072791F"/>
    <w:rsid w:val="0073386D"/>
    <w:rsid w:val="00734FFD"/>
    <w:rsid w:val="0073617A"/>
    <w:rsid w:val="007367DB"/>
    <w:rsid w:val="00737EC8"/>
    <w:rsid w:val="00742703"/>
    <w:rsid w:val="007427E2"/>
    <w:rsid w:val="00745CA0"/>
    <w:rsid w:val="00746775"/>
    <w:rsid w:val="00750AFB"/>
    <w:rsid w:val="00753038"/>
    <w:rsid w:val="00760EC0"/>
    <w:rsid w:val="007618B5"/>
    <w:rsid w:val="00763735"/>
    <w:rsid w:val="00764C31"/>
    <w:rsid w:val="00766EBD"/>
    <w:rsid w:val="00770054"/>
    <w:rsid w:val="00771DEC"/>
    <w:rsid w:val="00774F8C"/>
    <w:rsid w:val="00775FB9"/>
    <w:rsid w:val="00780994"/>
    <w:rsid w:val="007827DA"/>
    <w:rsid w:val="007832F8"/>
    <w:rsid w:val="00784FF6"/>
    <w:rsid w:val="0078540D"/>
    <w:rsid w:val="007856A9"/>
    <w:rsid w:val="00785E3F"/>
    <w:rsid w:val="0078767A"/>
    <w:rsid w:val="00791A45"/>
    <w:rsid w:val="00791DD8"/>
    <w:rsid w:val="007932FF"/>
    <w:rsid w:val="007A294A"/>
    <w:rsid w:val="007A34CD"/>
    <w:rsid w:val="007A4B03"/>
    <w:rsid w:val="007B1C36"/>
    <w:rsid w:val="007B21BB"/>
    <w:rsid w:val="007B27A6"/>
    <w:rsid w:val="007C63E8"/>
    <w:rsid w:val="007C6416"/>
    <w:rsid w:val="007C7385"/>
    <w:rsid w:val="007D03AA"/>
    <w:rsid w:val="007D2ED2"/>
    <w:rsid w:val="007D6120"/>
    <w:rsid w:val="007D6454"/>
    <w:rsid w:val="007E66D0"/>
    <w:rsid w:val="007E6F41"/>
    <w:rsid w:val="007F1FEE"/>
    <w:rsid w:val="007F4EC3"/>
    <w:rsid w:val="00800BF7"/>
    <w:rsid w:val="00804D1B"/>
    <w:rsid w:val="00810F8D"/>
    <w:rsid w:val="00812B48"/>
    <w:rsid w:val="00812F8E"/>
    <w:rsid w:val="00813F04"/>
    <w:rsid w:val="00814D12"/>
    <w:rsid w:val="008236CA"/>
    <w:rsid w:val="00826181"/>
    <w:rsid w:val="00826DBC"/>
    <w:rsid w:val="0083383F"/>
    <w:rsid w:val="00835CBB"/>
    <w:rsid w:val="0083671C"/>
    <w:rsid w:val="00836AC8"/>
    <w:rsid w:val="00836E67"/>
    <w:rsid w:val="008430F7"/>
    <w:rsid w:val="00844810"/>
    <w:rsid w:val="00850CD5"/>
    <w:rsid w:val="00851A1A"/>
    <w:rsid w:val="00857E66"/>
    <w:rsid w:val="008600CC"/>
    <w:rsid w:val="0086521C"/>
    <w:rsid w:val="00866AAB"/>
    <w:rsid w:val="008677C1"/>
    <w:rsid w:val="00867DA5"/>
    <w:rsid w:val="00876BC2"/>
    <w:rsid w:val="008804A2"/>
    <w:rsid w:val="00882682"/>
    <w:rsid w:val="00882EDC"/>
    <w:rsid w:val="0089023A"/>
    <w:rsid w:val="00890419"/>
    <w:rsid w:val="008915E1"/>
    <w:rsid w:val="00891CE6"/>
    <w:rsid w:val="008927B3"/>
    <w:rsid w:val="00895595"/>
    <w:rsid w:val="00896A98"/>
    <w:rsid w:val="008A0AEF"/>
    <w:rsid w:val="008A2554"/>
    <w:rsid w:val="008B440E"/>
    <w:rsid w:val="008B4905"/>
    <w:rsid w:val="008B4B58"/>
    <w:rsid w:val="008B6F00"/>
    <w:rsid w:val="008C0544"/>
    <w:rsid w:val="008C209A"/>
    <w:rsid w:val="008C3A0A"/>
    <w:rsid w:val="008C3F40"/>
    <w:rsid w:val="008D1054"/>
    <w:rsid w:val="008D157E"/>
    <w:rsid w:val="008D209E"/>
    <w:rsid w:val="008D222B"/>
    <w:rsid w:val="008D4880"/>
    <w:rsid w:val="008D6BBD"/>
    <w:rsid w:val="008D74D6"/>
    <w:rsid w:val="008E10AD"/>
    <w:rsid w:val="008E159B"/>
    <w:rsid w:val="008E17BA"/>
    <w:rsid w:val="008E3374"/>
    <w:rsid w:val="008E36B0"/>
    <w:rsid w:val="008E4DF5"/>
    <w:rsid w:val="008E5AE0"/>
    <w:rsid w:val="008F2B04"/>
    <w:rsid w:val="008F4614"/>
    <w:rsid w:val="008F6165"/>
    <w:rsid w:val="00900968"/>
    <w:rsid w:val="009060D1"/>
    <w:rsid w:val="00912FA0"/>
    <w:rsid w:val="00913CBF"/>
    <w:rsid w:val="00914E87"/>
    <w:rsid w:val="00920A90"/>
    <w:rsid w:val="009212C4"/>
    <w:rsid w:val="00921BA6"/>
    <w:rsid w:val="00922642"/>
    <w:rsid w:val="0092329E"/>
    <w:rsid w:val="00924F32"/>
    <w:rsid w:val="009256E9"/>
    <w:rsid w:val="009261A6"/>
    <w:rsid w:val="00927F93"/>
    <w:rsid w:val="00932AD9"/>
    <w:rsid w:val="00937767"/>
    <w:rsid w:val="00937890"/>
    <w:rsid w:val="009426E2"/>
    <w:rsid w:val="00945B71"/>
    <w:rsid w:val="00946ABC"/>
    <w:rsid w:val="00946F98"/>
    <w:rsid w:val="00953E72"/>
    <w:rsid w:val="0095431E"/>
    <w:rsid w:val="00956C42"/>
    <w:rsid w:val="00957DC1"/>
    <w:rsid w:val="009607A2"/>
    <w:rsid w:val="00960D42"/>
    <w:rsid w:val="0096347F"/>
    <w:rsid w:val="00963742"/>
    <w:rsid w:val="0096530C"/>
    <w:rsid w:val="0096573B"/>
    <w:rsid w:val="009657DF"/>
    <w:rsid w:val="00965F67"/>
    <w:rsid w:val="00966C88"/>
    <w:rsid w:val="009711F4"/>
    <w:rsid w:val="00972A32"/>
    <w:rsid w:val="009816B3"/>
    <w:rsid w:val="00985338"/>
    <w:rsid w:val="00986F4C"/>
    <w:rsid w:val="00987895"/>
    <w:rsid w:val="009903B5"/>
    <w:rsid w:val="00990FB1"/>
    <w:rsid w:val="00991590"/>
    <w:rsid w:val="00993F5F"/>
    <w:rsid w:val="009973F3"/>
    <w:rsid w:val="009A4B2C"/>
    <w:rsid w:val="009A5FC4"/>
    <w:rsid w:val="009A68AF"/>
    <w:rsid w:val="009A6E18"/>
    <w:rsid w:val="009B0AC2"/>
    <w:rsid w:val="009B2BA2"/>
    <w:rsid w:val="009B3593"/>
    <w:rsid w:val="009B3786"/>
    <w:rsid w:val="009C283F"/>
    <w:rsid w:val="009C3CB0"/>
    <w:rsid w:val="009C6571"/>
    <w:rsid w:val="009D0AB5"/>
    <w:rsid w:val="009D18F5"/>
    <w:rsid w:val="009E57A4"/>
    <w:rsid w:val="009E6EF3"/>
    <w:rsid w:val="009E7679"/>
    <w:rsid w:val="009E7B56"/>
    <w:rsid w:val="009F17BD"/>
    <w:rsid w:val="009F1D11"/>
    <w:rsid w:val="009F33FF"/>
    <w:rsid w:val="009F44D4"/>
    <w:rsid w:val="009F463E"/>
    <w:rsid w:val="00A005C3"/>
    <w:rsid w:val="00A01F63"/>
    <w:rsid w:val="00A04D52"/>
    <w:rsid w:val="00A107E7"/>
    <w:rsid w:val="00A15706"/>
    <w:rsid w:val="00A17BF8"/>
    <w:rsid w:val="00A211E0"/>
    <w:rsid w:val="00A216A3"/>
    <w:rsid w:val="00A2370F"/>
    <w:rsid w:val="00A2430C"/>
    <w:rsid w:val="00A262EB"/>
    <w:rsid w:val="00A33FC2"/>
    <w:rsid w:val="00A43220"/>
    <w:rsid w:val="00A46AEA"/>
    <w:rsid w:val="00A50616"/>
    <w:rsid w:val="00A50B72"/>
    <w:rsid w:val="00A5422F"/>
    <w:rsid w:val="00A6125C"/>
    <w:rsid w:val="00A62D96"/>
    <w:rsid w:val="00A63224"/>
    <w:rsid w:val="00A64061"/>
    <w:rsid w:val="00A66B3B"/>
    <w:rsid w:val="00A7365C"/>
    <w:rsid w:val="00A76F51"/>
    <w:rsid w:val="00A8129E"/>
    <w:rsid w:val="00A817BF"/>
    <w:rsid w:val="00A8271F"/>
    <w:rsid w:val="00A845C9"/>
    <w:rsid w:val="00A84CA5"/>
    <w:rsid w:val="00A86935"/>
    <w:rsid w:val="00A86C40"/>
    <w:rsid w:val="00A90C1B"/>
    <w:rsid w:val="00A91CF7"/>
    <w:rsid w:val="00A924C3"/>
    <w:rsid w:val="00A930E2"/>
    <w:rsid w:val="00AA0249"/>
    <w:rsid w:val="00AA6A88"/>
    <w:rsid w:val="00AA6C31"/>
    <w:rsid w:val="00AB1129"/>
    <w:rsid w:val="00AB3668"/>
    <w:rsid w:val="00AB5EEF"/>
    <w:rsid w:val="00AB7B0C"/>
    <w:rsid w:val="00AC3EC8"/>
    <w:rsid w:val="00AC485A"/>
    <w:rsid w:val="00AC6748"/>
    <w:rsid w:val="00AC68F2"/>
    <w:rsid w:val="00AC6C9A"/>
    <w:rsid w:val="00AD0250"/>
    <w:rsid w:val="00AD053A"/>
    <w:rsid w:val="00AD14A0"/>
    <w:rsid w:val="00AD1506"/>
    <w:rsid w:val="00AD2E3B"/>
    <w:rsid w:val="00AD3963"/>
    <w:rsid w:val="00AD3C7C"/>
    <w:rsid w:val="00AD7D97"/>
    <w:rsid w:val="00AE014A"/>
    <w:rsid w:val="00AE0A9C"/>
    <w:rsid w:val="00AE3372"/>
    <w:rsid w:val="00AE3D8B"/>
    <w:rsid w:val="00AE4885"/>
    <w:rsid w:val="00AF1893"/>
    <w:rsid w:val="00AF2DB5"/>
    <w:rsid w:val="00AF4F66"/>
    <w:rsid w:val="00AF6065"/>
    <w:rsid w:val="00B00055"/>
    <w:rsid w:val="00B03110"/>
    <w:rsid w:val="00B035A1"/>
    <w:rsid w:val="00B10EBD"/>
    <w:rsid w:val="00B12089"/>
    <w:rsid w:val="00B12DA0"/>
    <w:rsid w:val="00B1677B"/>
    <w:rsid w:val="00B22A1A"/>
    <w:rsid w:val="00B33EA0"/>
    <w:rsid w:val="00B35DE8"/>
    <w:rsid w:val="00B40B8A"/>
    <w:rsid w:val="00B4319E"/>
    <w:rsid w:val="00B44D7D"/>
    <w:rsid w:val="00B452BE"/>
    <w:rsid w:val="00B5291D"/>
    <w:rsid w:val="00B56F9F"/>
    <w:rsid w:val="00B60632"/>
    <w:rsid w:val="00B633EF"/>
    <w:rsid w:val="00B65526"/>
    <w:rsid w:val="00B65830"/>
    <w:rsid w:val="00B65AA9"/>
    <w:rsid w:val="00B7324A"/>
    <w:rsid w:val="00B75BE1"/>
    <w:rsid w:val="00B84077"/>
    <w:rsid w:val="00B84E8A"/>
    <w:rsid w:val="00B857A8"/>
    <w:rsid w:val="00B857BF"/>
    <w:rsid w:val="00B873A5"/>
    <w:rsid w:val="00B87565"/>
    <w:rsid w:val="00B91EA2"/>
    <w:rsid w:val="00B95730"/>
    <w:rsid w:val="00B97CF8"/>
    <w:rsid w:val="00BA0F0B"/>
    <w:rsid w:val="00BA1DDB"/>
    <w:rsid w:val="00BA3888"/>
    <w:rsid w:val="00BA428A"/>
    <w:rsid w:val="00BA70D7"/>
    <w:rsid w:val="00BB2359"/>
    <w:rsid w:val="00BB3FBB"/>
    <w:rsid w:val="00BB6EF5"/>
    <w:rsid w:val="00BC0C1D"/>
    <w:rsid w:val="00BC0CD8"/>
    <w:rsid w:val="00BC4928"/>
    <w:rsid w:val="00BC52F9"/>
    <w:rsid w:val="00BC5E70"/>
    <w:rsid w:val="00BC7C8E"/>
    <w:rsid w:val="00BD1888"/>
    <w:rsid w:val="00BD67D8"/>
    <w:rsid w:val="00BD7654"/>
    <w:rsid w:val="00BD7C45"/>
    <w:rsid w:val="00BE18F9"/>
    <w:rsid w:val="00BE1BA2"/>
    <w:rsid w:val="00BE47DE"/>
    <w:rsid w:val="00BF2BCA"/>
    <w:rsid w:val="00BF3951"/>
    <w:rsid w:val="00BF6B25"/>
    <w:rsid w:val="00C007BF"/>
    <w:rsid w:val="00C01588"/>
    <w:rsid w:val="00C0271B"/>
    <w:rsid w:val="00C100A6"/>
    <w:rsid w:val="00C108B1"/>
    <w:rsid w:val="00C12AC8"/>
    <w:rsid w:val="00C14EB9"/>
    <w:rsid w:val="00C1606F"/>
    <w:rsid w:val="00C20A43"/>
    <w:rsid w:val="00C26DB6"/>
    <w:rsid w:val="00C304FC"/>
    <w:rsid w:val="00C305E3"/>
    <w:rsid w:val="00C309BD"/>
    <w:rsid w:val="00C318FA"/>
    <w:rsid w:val="00C34465"/>
    <w:rsid w:val="00C36308"/>
    <w:rsid w:val="00C40684"/>
    <w:rsid w:val="00C42DE0"/>
    <w:rsid w:val="00C43EBA"/>
    <w:rsid w:val="00C4571D"/>
    <w:rsid w:val="00C46435"/>
    <w:rsid w:val="00C47E18"/>
    <w:rsid w:val="00C52D1A"/>
    <w:rsid w:val="00C54674"/>
    <w:rsid w:val="00C551D0"/>
    <w:rsid w:val="00C62122"/>
    <w:rsid w:val="00C6255D"/>
    <w:rsid w:val="00C65A06"/>
    <w:rsid w:val="00C6750C"/>
    <w:rsid w:val="00C703F7"/>
    <w:rsid w:val="00C73475"/>
    <w:rsid w:val="00C73F93"/>
    <w:rsid w:val="00C7778B"/>
    <w:rsid w:val="00C80A81"/>
    <w:rsid w:val="00C842B1"/>
    <w:rsid w:val="00C846C1"/>
    <w:rsid w:val="00C87ED0"/>
    <w:rsid w:val="00C91ADD"/>
    <w:rsid w:val="00C925AA"/>
    <w:rsid w:val="00C94E43"/>
    <w:rsid w:val="00C9573C"/>
    <w:rsid w:val="00C964F3"/>
    <w:rsid w:val="00C972AC"/>
    <w:rsid w:val="00CB0FD7"/>
    <w:rsid w:val="00CB22B2"/>
    <w:rsid w:val="00CB4006"/>
    <w:rsid w:val="00CB4E15"/>
    <w:rsid w:val="00CC18C9"/>
    <w:rsid w:val="00CC39DC"/>
    <w:rsid w:val="00CC6AC7"/>
    <w:rsid w:val="00CD0E68"/>
    <w:rsid w:val="00CD24B6"/>
    <w:rsid w:val="00CD6FC8"/>
    <w:rsid w:val="00CE06B7"/>
    <w:rsid w:val="00CE47B3"/>
    <w:rsid w:val="00CE5D72"/>
    <w:rsid w:val="00CE746F"/>
    <w:rsid w:val="00CF0369"/>
    <w:rsid w:val="00CF076A"/>
    <w:rsid w:val="00CF1236"/>
    <w:rsid w:val="00CF53FD"/>
    <w:rsid w:val="00CF7997"/>
    <w:rsid w:val="00CF7D29"/>
    <w:rsid w:val="00D01381"/>
    <w:rsid w:val="00D027EB"/>
    <w:rsid w:val="00D10F24"/>
    <w:rsid w:val="00D12F1A"/>
    <w:rsid w:val="00D1358A"/>
    <w:rsid w:val="00D1478A"/>
    <w:rsid w:val="00D14BEE"/>
    <w:rsid w:val="00D16F2A"/>
    <w:rsid w:val="00D17968"/>
    <w:rsid w:val="00D17BA5"/>
    <w:rsid w:val="00D202E5"/>
    <w:rsid w:val="00D20581"/>
    <w:rsid w:val="00D23D26"/>
    <w:rsid w:val="00D27833"/>
    <w:rsid w:val="00D27A86"/>
    <w:rsid w:val="00D30B9E"/>
    <w:rsid w:val="00D30F41"/>
    <w:rsid w:val="00D3257D"/>
    <w:rsid w:val="00D34A26"/>
    <w:rsid w:val="00D36C60"/>
    <w:rsid w:val="00D400AE"/>
    <w:rsid w:val="00D4040F"/>
    <w:rsid w:val="00D40AEE"/>
    <w:rsid w:val="00D41D52"/>
    <w:rsid w:val="00D42C3C"/>
    <w:rsid w:val="00D43B35"/>
    <w:rsid w:val="00D51F5D"/>
    <w:rsid w:val="00D56422"/>
    <w:rsid w:val="00D60DD8"/>
    <w:rsid w:val="00D64BAE"/>
    <w:rsid w:val="00D660CC"/>
    <w:rsid w:val="00D67335"/>
    <w:rsid w:val="00D73DE6"/>
    <w:rsid w:val="00D75EB2"/>
    <w:rsid w:val="00D81A81"/>
    <w:rsid w:val="00D84515"/>
    <w:rsid w:val="00D85AF6"/>
    <w:rsid w:val="00D86021"/>
    <w:rsid w:val="00D87FFC"/>
    <w:rsid w:val="00D90C3D"/>
    <w:rsid w:val="00D90CF2"/>
    <w:rsid w:val="00D92B7F"/>
    <w:rsid w:val="00D93B0B"/>
    <w:rsid w:val="00D94112"/>
    <w:rsid w:val="00D94F56"/>
    <w:rsid w:val="00D95E65"/>
    <w:rsid w:val="00D96EDA"/>
    <w:rsid w:val="00D9732D"/>
    <w:rsid w:val="00DA1E7F"/>
    <w:rsid w:val="00DA3CDE"/>
    <w:rsid w:val="00DA4497"/>
    <w:rsid w:val="00DA7987"/>
    <w:rsid w:val="00DB1E9A"/>
    <w:rsid w:val="00DB23C4"/>
    <w:rsid w:val="00DB256F"/>
    <w:rsid w:val="00DB5967"/>
    <w:rsid w:val="00DB61FF"/>
    <w:rsid w:val="00DB7102"/>
    <w:rsid w:val="00DB7916"/>
    <w:rsid w:val="00DC0976"/>
    <w:rsid w:val="00DD42D8"/>
    <w:rsid w:val="00DD4B6F"/>
    <w:rsid w:val="00DD7439"/>
    <w:rsid w:val="00DD7E2B"/>
    <w:rsid w:val="00DE1442"/>
    <w:rsid w:val="00DE1472"/>
    <w:rsid w:val="00DE2030"/>
    <w:rsid w:val="00DE2C37"/>
    <w:rsid w:val="00DE76DD"/>
    <w:rsid w:val="00DE7BA9"/>
    <w:rsid w:val="00DF1069"/>
    <w:rsid w:val="00DF2C55"/>
    <w:rsid w:val="00E003BF"/>
    <w:rsid w:val="00E0354B"/>
    <w:rsid w:val="00E0428A"/>
    <w:rsid w:val="00E05542"/>
    <w:rsid w:val="00E0586D"/>
    <w:rsid w:val="00E100B3"/>
    <w:rsid w:val="00E12AA3"/>
    <w:rsid w:val="00E146FA"/>
    <w:rsid w:val="00E14F28"/>
    <w:rsid w:val="00E17E2B"/>
    <w:rsid w:val="00E20ADB"/>
    <w:rsid w:val="00E25946"/>
    <w:rsid w:val="00E25F1D"/>
    <w:rsid w:val="00E36278"/>
    <w:rsid w:val="00E4236E"/>
    <w:rsid w:val="00E51F1E"/>
    <w:rsid w:val="00E603AD"/>
    <w:rsid w:val="00E62DFD"/>
    <w:rsid w:val="00E630EA"/>
    <w:rsid w:val="00E64660"/>
    <w:rsid w:val="00E65B8F"/>
    <w:rsid w:val="00E7067B"/>
    <w:rsid w:val="00E70F0E"/>
    <w:rsid w:val="00E71CC8"/>
    <w:rsid w:val="00E72CC4"/>
    <w:rsid w:val="00E76712"/>
    <w:rsid w:val="00E76BF5"/>
    <w:rsid w:val="00E80098"/>
    <w:rsid w:val="00E8009E"/>
    <w:rsid w:val="00E82C58"/>
    <w:rsid w:val="00E85A04"/>
    <w:rsid w:val="00E9082D"/>
    <w:rsid w:val="00EA0AE5"/>
    <w:rsid w:val="00EA1990"/>
    <w:rsid w:val="00EA2353"/>
    <w:rsid w:val="00EA3E17"/>
    <w:rsid w:val="00EA4301"/>
    <w:rsid w:val="00EA4523"/>
    <w:rsid w:val="00EA4939"/>
    <w:rsid w:val="00EA4F97"/>
    <w:rsid w:val="00EB6573"/>
    <w:rsid w:val="00EB674E"/>
    <w:rsid w:val="00EB778B"/>
    <w:rsid w:val="00EC3897"/>
    <w:rsid w:val="00EC43C6"/>
    <w:rsid w:val="00EC550B"/>
    <w:rsid w:val="00EC5D2D"/>
    <w:rsid w:val="00ED0E2A"/>
    <w:rsid w:val="00ED3BAF"/>
    <w:rsid w:val="00EE0870"/>
    <w:rsid w:val="00EE1317"/>
    <w:rsid w:val="00EE341F"/>
    <w:rsid w:val="00EE7D92"/>
    <w:rsid w:val="00EF124D"/>
    <w:rsid w:val="00EF378B"/>
    <w:rsid w:val="00F04BDC"/>
    <w:rsid w:val="00F16ACE"/>
    <w:rsid w:val="00F177E4"/>
    <w:rsid w:val="00F20664"/>
    <w:rsid w:val="00F21DF1"/>
    <w:rsid w:val="00F23617"/>
    <w:rsid w:val="00F241A1"/>
    <w:rsid w:val="00F24283"/>
    <w:rsid w:val="00F2527E"/>
    <w:rsid w:val="00F43C22"/>
    <w:rsid w:val="00F460CC"/>
    <w:rsid w:val="00F479D7"/>
    <w:rsid w:val="00F47DCC"/>
    <w:rsid w:val="00F47DEE"/>
    <w:rsid w:val="00F522BA"/>
    <w:rsid w:val="00F52AFC"/>
    <w:rsid w:val="00F52E01"/>
    <w:rsid w:val="00F566C3"/>
    <w:rsid w:val="00F61282"/>
    <w:rsid w:val="00F61859"/>
    <w:rsid w:val="00F62175"/>
    <w:rsid w:val="00F627F8"/>
    <w:rsid w:val="00F62DA8"/>
    <w:rsid w:val="00F631AE"/>
    <w:rsid w:val="00F6335B"/>
    <w:rsid w:val="00F641F1"/>
    <w:rsid w:val="00F66243"/>
    <w:rsid w:val="00F72D14"/>
    <w:rsid w:val="00F74534"/>
    <w:rsid w:val="00F7669E"/>
    <w:rsid w:val="00F77AB8"/>
    <w:rsid w:val="00F83065"/>
    <w:rsid w:val="00F96187"/>
    <w:rsid w:val="00FA0645"/>
    <w:rsid w:val="00FA3EF6"/>
    <w:rsid w:val="00FA68B5"/>
    <w:rsid w:val="00FB198C"/>
    <w:rsid w:val="00FB2E67"/>
    <w:rsid w:val="00FB30A5"/>
    <w:rsid w:val="00FB396E"/>
    <w:rsid w:val="00FB4367"/>
    <w:rsid w:val="00FB5639"/>
    <w:rsid w:val="00FB5C2C"/>
    <w:rsid w:val="00FB5CAD"/>
    <w:rsid w:val="00FB5E09"/>
    <w:rsid w:val="00FC14E9"/>
    <w:rsid w:val="00FC6F47"/>
    <w:rsid w:val="00FD371F"/>
    <w:rsid w:val="00FD4BC0"/>
    <w:rsid w:val="00FD6B9C"/>
    <w:rsid w:val="00FE1702"/>
    <w:rsid w:val="00FE2A8F"/>
    <w:rsid w:val="00FE3343"/>
    <w:rsid w:val="00FE338F"/>
    <w:rsid w:val="00FE3D7F"/>
    <w:rsid w:val="00FE512A"/>
    <w:rsid w:val="00FE687F"/>
    <w:rsid w:val="00FE754B"/>
    <w:rsid w:val="00FF28AF"/>
    <w:rsid w:val="00FF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B3A9CCF-043F-426F-8766-77ED2834B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uiPriority="9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" w:unhideWhenUsed="1" w:qFormat="1"/>
    <w:lsdException w:name="List Number" w:uiPriority="1" w:qFormat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nhideWhenUsed="1"/>
    <w:lsdException w:name="List Number 5" w:semiHidden="1" w:unhideWhenUsed="1"/>
    <w:lsdException w:name="Title" w:uiPriority="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9"/>
    <w:rsid w:val="00D96EDA"/>
    <w:pPr>
      <w:spacing w:after="120" w:line="240" w:lineRule="atLeast"/>
    </w:pPr>
    <w:rPr>
      <w:rFonts w:asciiTheme="minorHAnsi" w:hAnsiTheme="minorHAnsi" w:cs="Arial"/>
      <w:sz w:val="18"/>
      <w:lang w:val="en-GB"/>
    </w:rPr>
  </w:style>
  <w:style w:type="paragraph" w:styleId="Nagwek1">
    <w:name w:val="heading 1"/>
    <w:basedOn w:val="Normalny"/>
    <w:next w:val="Tekstpodstawowy"/>
    <w:link w:val="Nagwek1Znak"/>
    <w:qFormat/>
    <w:rsid w:val="001237E5"/>
    <w:pPr>
      <w:keepNext/>
      <w:spacing w:before="240" w:line="400" w:lineRule="exact"/>
      <w:outlineLvl w:val="0"/>
    </w:pPr>
    <w:rPr>
      <w:rFonts w:asciiTheme="majorHAnsi" w:hAnsiTheme="majorHAnsi" w:cstheme="majorHAnsi"/>
      <w:bCs/>
      <w:color w:val="4F2D7F" w:themeColor="accent1"/>
      <w:kern w:val="32"/>
      <w:sz w:val="36"/>
      <w:szCs w:val="28"/>
    </w:rPr>
  </w:style>
  <w:style w:type="paragraph" w:styleId="Nagwek2">
    <w:name w:val="heading 2"/>
    <w:basedOn w:val="Nagwek1"/>
    <w:next w:val="Tekstpodstawowy"/>
    <w:link w:val="Nagwek2Znak"/>
    <w:qFormat/>
    <w:rsid w:val="00A90C1B"/>
    <w:pPr>
      <w:spacing w:line="320" w:lineRule="exact"/>
      <w:outlineLvl w:val="1"/>
    </w:pPr>
    <w:rPr>
      <w:bCs w:val="0"/>
      <w:sz w:val="26"/>
      <w:szCs w:val="19"/>
    </w:rPr>
  </w:style>
  <w:style w:type="paragraph" w:styleId="Nagwek3">
    <w:name w:val="heading 3"/>
    <w:basedOn w:val="Nagwek2"/>
    <w:next w:val="Tekstpodstawowy"/>
    <w:link w:val="Nagwek3Znak"/>
    <w:qFormat/>
    <w:rsid w:val="008600CC"/>
    <w:pPr>
      <w:spacing w:line="240" w:lineRule="atLeast"/>
      <w:outlineLvl w:val="2"/>
    </w:pPr>
    <w:rPr>
      <w:rFonts w:asciiTheme="minorHAnsi" w:hAnsiTheme="minorHAnsi" w:cstheme="minorHAnsi"/>
      <w:b/>
      <w:bCs/>
      <w:sz w:val="18"/>
      <w:szCs w:val="18"/>
    </w:rPr>
  </w:style>
  <w:style w:type="paragraph" w:styleId="Nagwek4">
    <w:name w:val="heading 4"/>
    <w:basedOn w:val="Nagwek3"/>
    <w:next w:val="Tekstpodstawowy"/>
    <w:link w:val="Nagwek4Znak"/>
    <w:qFormat/>
    <w:rsid w:val="001237E5"/>
    <w:pPr>
      <w:outlineLvl w:val="3"/>
    </w:pPr>
    <w:rPr>
      <w:b w:val="0"/>
      <w:bCs w:val="0"/>
    </w:rPr>
  </w:style>
  <w:style w:type="paragraph" w:styleId="Nagwek5">
    <w:name w:val="heading 5"/>
    <w:basedOn w:val="Normalny"/>
    <w:next w:val="Normalny"/>
    <w:semiHidden/>
    <w:qFormat/>
    <w:rsid w:val="001237E5"/>
    <w:pPr>
      <w:numPr>
        <w:ilvl w:val="4"/>
        <w:numId w:val="3"/>
      </w:numPr>
      <w:spacing w:before="240"/>
      <w:outlineLvl w:val="4"/>
    </w:pPr>
    <w:rPr>
      <w:b/>
      <w:bCs/>
      <w:i/>
      <w:iCs/>
      <w:sz w:val="24"/>
      <w:szCs w:val="26"/>
    </w:rPr>
  </w:style>
  <w:style w:type="paragraph" w:styleId="Nagwek6">
    <w:name w:val="heading 6"/>
    <w:basedOn w:val="Normalny"/>
    <w:next w:val="Normalny"/>
    <w:semiHidden/>
    <w:qFormat/>
    <w:rsid w:val="001237E5"/>
    <w:pPr>
      <w:numPr>
        <w:ilvl w:val="5"/>
        <w:numId w:val="3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Nagwek7">
    <w:name w:val="heading 7"/>
    <w:basedOn w:val="Normalny"/>
    <w:next w:val="Normalny"/>
    <w:semiHidden/>
    <w:qFormat/>
    <w:rsid w:val="001237E5"/>
    <w:pPr>
      <w:numPr>
        <w:ilvl w:val="6"/>
        <w:numId w:val="3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semiHidden/>
    <w:qFormat/>
    <w:rsid w:val="001237E5"/>
    <w:pPr>
      <w:numPr>
        <w:ilvl w:val="7"/>
        <w:numId w:val="3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semiHidden/>
    <w:qFormat/>
    <w:rsid w:val="001237E5"/>
    <w:pPr>
      <w:numPr>
        <w:ilvl w:val="8"/>
        <w:numId w:val="3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784FF6"/>
    <w:rPr>
      <w:color w:val="000000" w:themeColor="text1"/>
    </w:rPr>
  </w:style>
  <w:style w:type="paragraph" w:styleId="Listapunktowana">
    <w:name w:val="List Bullet"/>
    <w:basedOn w:val="Normalny"/>
    <w:link w:val="ListapunktowanaZnak"/>
    <w:uiPriority w:val="1"/>
    <w:qFormat/>
    <w:rsid w:val="00277011"/>
    <w:pPr>
      <w:numPr>
        <w:numId w:val="30"/>
      </w:numPr>
    </w:pPr>
  </w:style>
  <w:style w:type="character" w:customStyle="1" w:styleId="ListapunktowanaZnak">
    <w:name w:val="Lista punktowana Znak"/>
    <w:basedOn w:val="Domylnaczcionkaakapitu"/>
    <w:link w:val="Listapunktowana"/>
    <w:uiPriority w:val="1"/>
    <w:rsid w:val="00277011"/>
    <w:rPr>
      <w:rFonts w:asciiTheme="minorHAnsi" w:hAnsiTheme="minorHAnsi" w:cs="Arial"/>
      <w:sz w:val="18"/>
      <w:lang w:val="en-GB"/>
    </w:rPr>
  </w:style>
  <w:style w:type="paragraph" w:styleId="Listanumerowana">
    <w:name w:val="List Number"/>
    <w:basedOn w:val="Normalny"/>
    <w:uiPriority w:val="1"/>
    <w:qFormat/>
    <w:rsid w:val="00277011"/>
    <w:pPr>
      <w:numPr>
        <w:numId w:val="33"/>
      </w:numPr>
    </w:pPr>
  </w:style>
  <w:style w:type="paragraph" w:styleId="Nagwek">
    <w:name w:val="header"/>
    <w:link w:val="NagwekZnak"/>
    <w:semiHidden/>
    <w:rsid w:val="001237E5"/>
    <w:pPr>
      <w:tabs>
        <w:tab w:val="right" w:pos="8562"/>
      </w:tabs>
    </w:pPr>
    <w:rPr>
      <w:rFonts w:asciiTheme="minorHAnsi" w:hAnsiTheme="minorHAnsi" w:cs="Arial"/>
      <w:b/>
      <w:color w:val="747678" w:themeColor="background2"/>
      <w:sz w:val="16"/>
      <w:lang w:val="en-GB"/>
    </w:rPr>
  </w:style>
  <w:style w:type="paragraph" w:styleId="Stopka">
    <w:name w:val="footer"/>
    <w:link w:val="StopkaZnak"/>
    <w:uiPriority w:val="9"/>
    <w:semiHidden/>
    <w:rsid w:val="00D01381"/>
    <w:pPr>
      <w:tabs>
        <w:tab w:val="right" w:pos="8636"/>
      </w:tabs>
      <w:jc w:val="right"/>
    </w:pPr>
    <w:rPr>
      <w:rFonts w:asciiTheme="minorHAnsi" w:hAnsiTheme="minorHAnsi" w:cstheme="minorHAnsi"/>
      <w:color w:val="747678" w:themeColor="background2"/>
      <w:sz w:val="12"/>
      <w:szCs w:val="16"/>
      <w:lang w:val="en-GB"/>
    </w:rPr>
  </w:style>
  <w:style w:type="table" w:styleId="Tabela-Siatka">
    <w:name w:val="Table Grid"/>
    <w:basedOn w:val="Standardowy"/>
    <w:rsid w:val="00123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Bullet">
    <w:name w:val="Paragraph Bullet"/>
    <w:basedOn w:val="Normalny"/>
    <w:uiPriority w:val="1"/>
    <w:rsid w:val="001237E5"/>
    <w:pPr>
      <w:numPr>
        <w:numId w:val="5"/>
      </w:numPr>
    </w:pPr>
  </w:style>
  <w:style w:type="paragraph" w:styleId="Listapunktowana2">
    <w:name w:val="List Bullet 2"/>
    <w:basedOn w:val="Normalny"/>
    <w:uiPriority w:val="1"/>
    <w:qFormat/>
    <w:rsid w:val="00277011"/>
    <w:pPr>
      <w:numPr>
        <w:ilvl w:val="1"/>
        <w:numId w:val="30"/>
      </w:numPr>
    </w:pPr>
  </w:style>
  <w:style w:type="paragraph" w:styleId="Listanumerowana2">
    <w:name w:val="List Number 2"/>
    <w:basedOn w:val="Normalny"/>
    <w:uiPriority w:val="1"/>
    <w:qFormat/>
    <w:rsid w:val="00277011"/>
    <w:pPr>
      <w:numPr>
        <w:ilvl w:val="1"/>
        <w:numId w:val="33"/>
      </w:numPr>
    </w:pPr>
  </w:style>
  <w:style w:type="paragraph" w:styleId="Listanumerowana3">
    <w:name w:val="List Number 3"/>
    <w:basedOn w:val="Normalny"/>
    <w:uiPriority w:val="1"/>
    <w:qFormat/>
    <w:rsid w:val="00277011"/>
    <w:pPr>
      <w:numPr>
        <w:ilvl w:val="2"/>
        <w:numId w:val="33"/>
      </w:numPr>
    </w:pPr>
  </w:style>
  <w:style w:type="paragraph" w:customStyle="1" w:styleId="MarginNotes">
    <w:name w:val="Margin Notes"/>
    <w:semiHidden/>
    <w:rsid w:val="001237E5"/>
    <w:rPr>
      <w:rFonts w:asciiTheme="minorHAnsi" w:hAnsiTheme="minorHAnsi" w:cs="Arial"/>
      <w:sz w:val="16"/>
      <w:lang w:val="en-GB"/>
    </w:rPr>
  </w:style>
  <w:style w:type="paragraph" w:customStyle="1" w:styleId="TableHeading">
    <w:name w:val="Table Heading"/>
    <w:uiPriority w:val="2"/>
    <w:qFormat/>
    <w:rsid w:val="00EC43C6"/>
    <w:pPr>
      <w:spacing w:before="60" w:after="60"/>
    </w:pPr>
    <w:rPr>
      <w:rFonts w:asciiTheme="minorHAnsi" w:hAnsiTheme="minorHAnsi" w:cs="Arial"/>
      <w:b/>
      <w:bCs/>
      <w:color w:val="4F2D7F" w:themeColor="accent1"/>
      <w:kern w:val="28"/>
      <w:sz w:val="18"/>
      <w:szCs w:val="32"/>
      <w:lang w:val="en-GB"/>
    </w:rPr>
  </w:style>
  <w:style w:type="paragraph" w:customStyle="1" w:styleId="TableText">
    <w:name w:val="Table Text"/>
    <w:uiPriority w:val="2"/>
    <w:qFormat/>
    <w:rsid w:val="00EC43C6"/>
    <w:pPr>
      <w:spacing w:before="60" w:after="60"/>
    </w:pPr>
    <w:rPr>
      <w:rFonts w:asciiTheme="minorHAnsi" w:hAnsiTheme="minorHAnsi" w:cs="Arial"/>
      <w:sz w:val="18"/>
      <w:lang w:val="en-GB"/>
    </w:rPr>
  </w:style>
  <w:style w:type="paragraph" w:customStyle="1" w:styleId="TintBoxTextBlack">
    <w:name w:val="Tint Box Text Black"/>
    <w:semiHidden/>
    <w:rsid w:val="001237E5"/>
    <w:pPr>
      <w:spacing w:after="240" w:line="240" w:lineRule="atLeast"/>
    </w:pPr>
    <w:rPr>
      <w:rFonts w:asciiTheme="minorHAnsi" w:hAnsiTheme="minorHAnsi" w:cs="Arial"/>
      <w:b/>
      <w:sz w:val="18"/>
      <w:lang w:val="en-GB"/>
    </w:rPr>
  </w:style>
  <w:style w:type="paragraph" w:customStyle="1" w:styleId="TintBoxTextWhite">
    <w:name w:val="Tint Box Text White"/>
    <w:basedOn w:val="TintBoxTextBlack"/>
    <w:semiHidden/>
    <w:rsid w:val="001237E5"/>
    <w:rPr>
      <w:color w:val="FFFFFF"/>
    </w:rPr>
  </w:style>
  <w:style w:type="paragraph" w:styleId="Spistreci1">
    <w:name w:val="toc 1"/>
    <w:next w:val="Normalny"/>
    <w:uiPriority w:val="39"/>
    <w:rsid w:val="001237E5"/>
    <w:pPr>
      <w:tabs>
        <w:tab w:val="right" w:pos="8505"/>
      </w:tabs>
      <w:spacing w:before="120" w:after="120" w:line="240" w:lineRule="atLeast"/>
    </w:pPr>
    <w:rPr>
      <w:rFonts w:asciiTheme="minorHAnsi" w:hAnsiTheme="minorHAnsi" w:cs="Arial"/>
      <w:sz w:val="18"/>
      <w:lang w:val="en-GB"/>
    </w:rPr>
  </w:style>
  <w:style w:type="paragraph" w:styleId="Spistreci2">
    <w:name w:val="toc 2"/>
    <w:next w:val="Normalny"/>
    <w:semiHidden/>
    <w:rsid w:val="001237E5"/>
    <w:pPr>
      <w:tabs>
        <w:tab w:val="right" w:pos="8363"/>
      </w:tabs>
      <w:spacing w:after="120" w:line="240" w:lineRule="atLeast"/>
      <w:ind w:left="198"/>
    </w:pPr>
    <w:rPr>
      <w:rFonts w:asciiTheme="minorHAnsi" w:hAnsiTheme="minorHAnsi" w:cs="Arial"/>
      <w:sz w:val="18"/>
      <w:szCs w:val="24"/>
      <w:lang w:val="en-GB"/>
    </w:rPr>
  </w:style>
  <w:style w:type="paragraph" w:styleId="Spistreci3">
    <w:name w:val="toc 3"/>
    <w:basedOn w:val="Spistreci2"/>
    <w:next w:val="Normalny"/>
    <w:semiHidden/>
    <w:rsid w:val="001237E5"/>
    <w:pPr>
      <w:ind w:left="403"/>
    </w:pPr>
  </w:style>
  <w:style w:type="character" w:styleId="Numerstrony">
    <w:name w:val="page number"/>
    <w:basedOn w:val="Domylnaczcionkaakapitu"/>
    <w:semiHidden/>
    <w:rsid w:val="00D01381"/>
    <w:rPr>
      <w:rFonts w:asciiTheme="minorHAnsi" w:hAnsiTheme="minorHAnsi"/>
      <w:b/>
      <w:color w:val="000000" w:themeColor="text1"/>
      <w:sz w:val="12"/>
      <w:lang w:val="en-GB"/>
    </w:rPr>
  </w:style>
  <w:style w:type="character" w:styleId="Hipercze">
    <w:name w:val="Hyperlink"/>
    <w:basedOn w:val="Domylnaczcionkaakapitu"/>
    <w:rsid w:val="001237E5"/>
    <w:rPr>
      <w:color w:val="0000FF"/>
      <w:u w:val="single"/>
      <w:lang w:val="en-GB"/>
    </w:rPr>
  </w:style>
  <w:style w:type="paragraph" w:customStyle="1" w:styleId="ReferenceTitle">
    <w:name w:val="Reference Title"/>
    <w:next w:val="ReferenceText"/>
    <w:uiPriority w:val="9"/>
    <w:unhideWhenUsed/>
    <w:rsid w:val="001237E5"/>
    <w:pPr>
      <w:spacing w:after="120" w:line="240" w:lineRule="atLeast"/>
    </w:pPr>
    <w:rPr>
      <w:rFonts w:asciiTheme="minorHAnsi" w:hAnsiTheme="minorHAnsi" w:cs="Arial"/>
      <w:b/>
      <w:kern w:val="32"/>
      <w:sz w:val="18"/>
      <w:szCs w:val="24"/>
      <w:lang w:val="en-GB"/>
    </w:rPr>
  </w:style>
  <w:style w:type="paragraph" w:customStyle="1" w:styleId="ReferenceText">
    <w:name w:val="Reference Text"/>
    <w:uiPriority w:val="9"/>
    <w:unhideWhenUsed/>
    <w:rsid w:val="001237E5"/>
    <w:pPr>
      <w:spacing w:after="120" w:line="240" w:lineRule="atLeast"/>
    </w:pPr>
    <w:rPr>
      <w:rFonts w:asciiTheme="minorHAnsi" w:hAnsiTheme="minorHAnsi" w:cs="Arial"/>
      <w:kern w:val="32"/>
      <w:sz w:val="18"/>
      <w:szCs w:val="24"/>
      <w:lang w:val="en-GB"/>
    </w:rPr>
  </w:style>
  <w:style w:type="paragraph" w:customStyle="1" w:styleId="TradingName">
    <w:name w:val="Trading Name"/>
    <w:semiHidden/>
    <w:rsid w:val="001237E5"/>
    <w:pPr>
      <w:spacing w:line="180" w:lineRule="atLeast"/>
    </w:pPr>
    <w:rPr>
      <w:rFonts w:asciiTheme="minorHAnsi" w:eastAsia="SimHei" w:hAnsiTheme="minorHAnsi" w:cs="Arial"/>
      <w:b/>
      <w:sz w:val="14"/>
      <w:lang w:val="en-GB"/>
    </w:rPr>
  </w:style>
  <w:style w:type="paragraph" w:customStyle="1" w:styleId="PartnerAddress">
    <w:name w:val="Partner Address"/>
    <w:semiHidden/>
    <w:rsid w:val="001237E5"/>
    <w:rPr>
      <w:rFonts w:asciiTheme="minorHAnsi" w:eastAsia="SimHei" w:hAnsiTheme="minorHAnsi" w:cs="Arial"/>
      <w:sz w:val="14"/>
      <w:lang w:val="en-GB"/>
    </w:rPr>
  </w:style>
  <w:style w:type="paragraph" w:customStyle="1" w:styleId="HalfLineBreak">
    <w:name w:val="Half Line Break"/>
    <w:semiHidden/>
    <w:rsid w:val="001237E5"/>
    <w:pPr>
      <w:framePr w:wrap="around" w:vAnchor="page" w:hAnchor="page" w:x="9016" w:y="3970"/>
      <w:suppressOverlap/>
    </w:pPr>
    <w:rPr>
      <w:rFonts w:asciiTheme="minorHAnsi" w:eastAsia="SimHei" w:hAnsiTheme="minorHAnsi" w:cs="Arial"/>
      <w:b/>
      <w:sz w:val="7"/>
      <w:lang w:val="en-GB"/>
    </w:rPr>
  </w:style>
  <w:style w:type="paragraph" w:customStyle="1" w:styleId="LetterFooter">
    <w:name w:val="Letter Footer"/>
    <w:uiPriority w:val="9"/>
    <w:semiHidden/>
    <w:rsid w:val="00A84CA5"/>
    <w:pPr>
      <w:spacing w:line="140" w:lineRule="atLeast"/>
    </w:pPr>
    <w:rPr>
      <w:rFonts w:ascii="Arial Narrow" w:hAnsi="Arial Narrow" w:cs="Arial"/>
      <w:sz w:val="12"/>
      <w:lang w:val="en-GB"/>
    </w:rPr>
  </w:style>
  <w:style w:type="paragraph" w:customStyle="1" w:styleId="LetterFooterTitle">
    <w:name w:val="Letter Footer Title"/>
    <w:next w:val="LetterFooter"/>
    <w:uiPriority w:val="9"/>
    <w:semiHidden/>
    <w:rsid w:val="00A84CA5"/>
    <w:pPr>
      <w:spacing w:line="140" w:lineRule="atLeast"/>
    </w:pPr>
    <w:rPr>
      <w:rFonts w:ascii="Arial Narrow" w:hAnsi="Arial Narrow" w:cs="Arial"/>
      <w:b/>
      <w:sz w:val="12"/>
      <w:lang w:val="en-GB"/>
    </w:rPr>
  </w:style>
  <w:style w:type="paragraph" w:customStyle="1" w:styleId="LandscapeHeader">
    <w:name w:val="Landscape Header"/>
    <w:basedOn w:val="Nagwek"/>
    <w:semiHidden/>
    <w:rsid w:val="001237E5"/>
    <w:pPr>
      <w:tabs>
        <w:tab w:val="clear" w:pos="8562"/>
        <w:tab w:val="right" w:pos="13438"/>
      </w:tabs>
    </w:pPr>
  </w:style>
  <w:style w:type="paragraph" w:customStyle="1" w:styleId="ParagraphBullet2">
    <w:name w:val="Paragraph Bullet 2"/>
    <w:basedOn w:val="Normalny"/>
    <w:uiPriority w:val="1"/>
    <w:rsid w:val="001237E5"/>
    <w:pPr>
      <w:numPr>
        <w:ilvl w:val="1"/>
        <w:numId w:val="5"/>
      </w:numPr>
    </w:pPr>
  </w:style>
  <w:style w:type="paragraph" w:customStyle="1" w:styleId="MarginNotesHeading">
    <w:name w:val="Margin Notes Heading"/>
    <w:basedOn w:val="MarginNotes"/>
    <w:semiHidden/>
    <w:rsid w:val="001237E5"/>
    <w:rPr>
      <w:b/>
    </w:rPr>
  </w:style>
  <w:style w:type="paragraph" w:styleId="Cytat">
    <w:name w:val="Quote"/>
    <w:basedOn w:val="Tekstpodstawowy"/>
    <w:uiPriority w:val="9"/>
    <w:unhideWhenUsed/>
    <w:rsid w:val="001237E5"/>
    <w:rPr>
      <w:sz w:val="28"/>
    </w:rPr>
  </w:style>
  <w:style w:type="paragraph" w:customStyle="1" w:styleId="AppendicesTitle">
    <w:name w:val="Appendices Title"/>
    <w:basedOn w:val="Nagwek2"/>
    <w:next w:val="Normalny"/>
    <w:uiPriority w:val="9"/>
    <w:semiHidden/>
    <w:rsid w:val="001237E5"/>
    <w:rPr>
      <w:color w:val="auto"/>
    </w:rPr>
  </w:style>
  <w:style w:type="paragraph" w:customStyle="1" w:styleId="AppendixTitle">
    <w:name w:val="Appendix Title"/>
    <w:basedOn w:val="Normalny"/>
    <w:next w:val="Tekstpodstawowy"/>
    <w:rsid w:val="00302988"/>
    <w:pPr>
      <w:pageBreakBefore/>
      <w:framePr w:w="8630" w:wrap="around" w:vAnchor="page" w:hAnchor="text" w:y="1419" w:anchorLock="1"/>
      <w:spacing w:line="800" w:lineRule="exact"/>
    </w:pPr>
    <w:rPr>
      <w:rFonts w:asciiTheme="majorHAnsi" w:hAnsiTheme="majorHAnsi" w:cstheme="majorHAnsi"/>
      <w:bCs/>
      <w:color w:val="4F2D7F" w:themeColor="accent1"/>
      <w:kern w:val="28"/>
      <w:sz w:val="72"/>
      <w:szCs w:val="32"/>
    </w:rPr>
  </w:style>
  <w:style w:type="paragraph" w:customStyle="1" w:styleId="ChapterTitle">
    <w:name w:val="Chapter Title"/>
    <w:basedOn w:val="Podtytu"/>
    <w:uiPriority w:val="9"/>
    <w:semiHidden/>
    <w:rsid w:val="001237E5"/>
    <w:pPr>
      <w:pBdr>
        <w:bottom w:val="single" w:sz="4" w:space="5" w:color="auto"/>
      </w:pBdr>
      <w:spacing w:after="720" w:line="240" w:lineRule="atLeast"/>
    </w:pPr>
    <w:rPr>
      <w:sz w:val="18"/>
    </w:rPr>
  </w:style>
  <w:style w:type="paragraph" w:styleId="Podtytu">
    <w:name w:val="Subtitle"/>
    <w:link w:val="PodtytuZnak"/>
    <w:uiPriority w:val="9"/>
    <w:rsid w:val="001237E5"/>
    <w:pPr>
      <w:spacing w:after="840" w:line="280" w:lineRule="atLeast"/>
      <w:outlineLvl w:val="1"/>
    </w:pPr>
    <w:rPr>
      <w:rFonts w:asciiTheme="majorHAnsi" w:hAnsiTheme="majorHAnsi" w:cs="Arial"/>
      <w:bCs/>
      <w:color w:val="747678" w:themeColor="background2"/>
      <w:kern w:val="28"/>
      <w:sz w:val="36"/>
      <w:szCs w:val="24"/>
      <w:lang w:val="en-GB"/>
    </w:rPr>
  </w:style>
  <w:style w:type="paragraph" w:customStyle="1" w:styleId="Contents">
    <w:name w:val="Contents"/>
    <w:next w:val="Normalny"/>
    <w:uiPriority w:val="9"/>
    <w:unhideWhenUsed/>
    <w:rsid w:val="001237E5"/>
    <w:pPr>
      <w:framePr w:w="8629" w:wrap="around" w:vAnchor="page" w:hAnchor="text" w:y="1419" w:anchorLock="1"/>
      <w:spacing w:after="120" w:line="800" w:lineRule="exact"/>
    </w:pPr>
    <w:rPr>
      <w:rFonts w:asciiTheme="majorHAnsi" w:hAnsiTheme="majorHAnsi" w:cstheme="majorHAnsi"/>
      <w:color w:val="4F2D7F" w:themeColor="accent1"/>
      <w:sz w:val="72"/>
      <w:lang w:val="en-GB"/>
    </w:rPr>
  </w:style>
  <w:style w:type="paragraph" w:customStyle="1" w:styleId="Copyright">
    <w:name w:val="Copyright"/>
    <w:semiHidden/>
    <w:rsid w:val="001237E5"/>
    <w:pPr>
      <w:framePr w:hSpace="181" w:wrap="around" w:hAnchor="margin" w:yAlign="bottom"/>
      <w:spacing w:after="80"/>
    </w:pPr>
    <w:rPr>
      <w:rFonts w:ascii="Arial Narrow" w:hAnsi="Arial Narrow" w:cs="Arial"/>
      <w:color w:val="747678" w:themeColor="background2"/>
      <w:sz w:val="12"/>
      <w:lang w:val="en-GB"/>
    </w:rPr>
  </w:style>
  <w:style w:type="paragraph" w:customStyle="1" w:styleId="SectionTitle">
    <w:name w:val="Section Title"/>
    <w:next w:val="Tekstpodstawowy"/>
    <w:rsid w:val="00302988"/>
    <w:pPr>
      <w:pageBreakBefore/>
      <w:framePr w:w="8630" w:wrap="around" w:vAnchor="page" w:hAnchor="text" w:y="1419" w:anchorLock="1"/>
      <w:spacing w:after="120" w:line="800" w:lineRule="exact"/>
    </w:pPr>
    <w:rPr>
      <w:rFonts w:asciiTheme="majorHAnsi" w:hAnsiTheme="majorHAnsi" w:cstheme="majorHAnsi"/>
      <w:color w:val="4F2D7F" w:themeColor="accent1"/>
      <w:sz w:val="72"/>
      <w:lang w:val="en-GB"/>
    </w:rPr>
  </w:style>
  <w:style w:type="paragraph" w:styleId="Tytu">
    <w:name w:val="Title"/>
    <w:basedOn w:val="Normalny"/>
    <w:next w:val="Tekstpodstawowy"/>
    <w:uiPriority w:val="9"/>
    <w:rsid w:val="001237E5"/>
    <w:pPr>
      <w:spacing w:after="360" w:line="800" w:lineRule="exact"/>
      <w:outlineLvl w:val="0"/>
    </w:pPr>
    <w:rPr>
      <w:rFonts w:asciiTheme="majorHAnsi" w:hAnsiTheme="majorHAnsi" w:cstheme="majorHAnsi"/>
      <w:b/>
      <w:bCs/>
      <w:color w:val="4F2D7F" w:themeColor="accent1"/>
      <w:kern w:val="28"/>
      <w:sz w:val="72"/>
      <w:szCs w:val="32"/>
    </w:rPr>
  </w:style>
  <w:style w:type="paragraph" w:customStyle="1" w:styleId="PRTitle">
    <w:name w:val="PR Title"/>
    <w:basedOn w:val="Tytu"/>
    <w:next w:val="Tekstpodstawowy"/>
    <w:qFormat/>
    <w:rsid w:val="00217CF3"/>
  </w:style>
  <w:style w:type="paragraph" w:customStyle="1" w:styleId="ContactDetails">
    <w:name w:val="Contact Details"/>
    <w:uiPriority w:val="9"/>
    <w:unhideWhenUsed/>
    <w:rsid w:val="001237E5"/>
    <w:rPr>
      <w:rFonts w:asciiTheme="minorHAnsi" w:hAnsiTheme="minorHAnsi" w:cs="Arial"/>
      <w:sz w:val="16"/>
      <w:lang w:val="en-GB"/>
    </w:rPr>
  </w:style>
  <w:style w:type="paragraph" w:customStyle="1" w:styleId="ContactDetailsTitle">
    <w:name w:val="Contact Details Title"/>
    <w:basedOn w:val="ContactDetails"/>
    <w:next w:val="ContactDetails"/>
    <w:uiPriority w:val="9"/>
    <w:unhideWhenUsed/>
    <w:rsid w:val="001237E5"/>
    <w:rPr>
      <w:b/>
    </w:rPr>
  </w:style>
  <w:style w:type="paragraph" w:styleId="Tekstmakra">
    <w:name w:val="macro"/>
    <w:semiHidden/>
    <w:rsid w:val="001237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/>
    </w:rPr>
  </w:style>
  <w:style w:type="paragraph" w:customStyle="1" w:styleId="NumberedHeading1">
    <w:name w:val="Numbered Heading 1"/>
    <w:next w:val="Tekstpodstawowy"/>
    <w:uiPriority w:val="3"/>
    <w:qFormat/>
    <w:rsid w:val="001237E5"/>
    <w:pPr>
      <w:numPr>
        <w:numId w:val="4"/>
      </w:numPr>
      <w:spacing w:before="240" w:after="120" w:line="400" w:lineRule="exact"/>
    </w:pPr>
    <w:rPr>
      <w:rFonts w:asciiTheme="majorHAnsi" w:hAnsiTheme="majorHAnsi" w:cstheme="majorHAnsi"/>
      <w:color w:val="4F2D7F" w:themeColor="accent1"/>
      <w:sz w:val="36"/>
      <w:lang w:val="en-GB"/>
    </w:rPr>
  </w:style>
  <w:style w:type="paragraph" w:customStyle="1" w:styleId="NumberedHeading2">
    <w:name w:val="Numbered Heading 2"/>
    <w:next w:val="Tekstpodstawowy"/>
    <w:uiPriority w:val="3"/>
    <w:qFormat/>
    <w:rsid w:val="00C14EB9"/>
    <w:pPr>
      <w:numPr>
        <w:ilvl w:val="1"/>
        <w:numId w:val="4"/>
      </w:numPr>
      <w:spacing w:before="240" w:after="120" w:line="320" w:lineRule="exact"/>
    </w:pPr>
    <w:rPr>
      <w:rFonts w:asciiTheme="majorHAnsi" w:hAnsiTheme="majorHAnsi" w:cstheme="majorHAnsi"/>
      <w:color w:val="4F2D7F" w:themeColor="accent1"/>
      <w:sz w:val="26"/>
      <w:szCs w:val="28"/>
      <w:lang w:val="en-GB"/>
    </w:rPr>
  </w:style>
  <w:style w:type="paragraph" w:styleId="Tekstdymka">
    <w:name w:val="Balloon Text"/>
    <w:basedOn w:val="Normalny"/>
    <w:link w:val="TekstdymkaZnak"/>
    <w:uiPriority w:val="9"/>
    <w:semiHidden/>
    <w:rsid w:val="001237E5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"/>
    <w:semiHidden/>
    <w:rsid w:val="001237E5"/>
    <w:rPr>
      <w:rFonts w:asciiTheme="minorHAnsi" w:hAnsiTheme="minorHAnsi" w:cs="Tahoma"/>
      <w:sz w:val="16"/>
      <w:szCs w:val="16"/>
      <w:lang w:val="en-GB"/>
    </w:rPr>
  </w:style>
  <w:style w:type="table" w:customStyle="1" w:styleId="GTITableStyle1">
    <w:name w:val="GTI Table Style 1"/>
    <w:basedOn w:val="Standardowy"/>
    <w:uiPriority w:val="99"/>
    <w:rsid w:val="00EC43C6"/>
    <w:rPr>
      <w:rFonts w:asciiTheme="minorHAnsi" w:hAnsiTheme="minorHAnsi"/>
    </w:rPr>
    <w:tblPr>
      <w:tblBorders>
        <w:bottom w:val="single" w:sz="2" w:space="0" w:color="4F2D7F" w:themeColor="accent1"/>
        <w:insideH w:val="single" w:sz="2" w:space="0" w:color="4F2D7F" w:themeColor="accent1"/>
      </w:tblBorders>
      <w:tblCellMar>
        <w:left w:w="28" w:type="dxa"/>
        <w:right w:w="28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4F2D7F" w:themeColor="accent1"/>
      </w:rPr>
      <w:tblPr/>
      <w:tcPr>
        <w:tcBorders>
          <w:top w:val="nil"/>
          <w:left w:val="nil"/>
          <w:bottom w:val="single" w:sz="8" w:space="0" w:color="4F2D7F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numbering" w:customStyle="1" w:styleId="GTNumberedHeadings">
    <w:name w:val="GT Numbered Headings"/>
    <w:uiPriority w:val="99"/>
    <w:rsid w:val="001237E5"/>
    <w:pPr>
      <w:numPr>
        <w:numId w:val="1"/>
      </w:numPr>
    </w:pPr>
  </w:style>
  <w:style w:type="character" w:customStyle="1" w:styleId="TekstpodstawowyZnak">
    <w:name w:val="Tekst podstawowy Znak"/>
    <w:basedOn w:val="Domylnaczcionkaakapitu"/>
    <w:link w:val="Tekstpodstawowy"/>
    <w:rsid w:val="00784FF6"/>
    <w:rPr>
      <w:rFonts w:asciiTheme="minorHAnsi" w:hAnsiTheme="minorHAnsi" w:cs="Arial"/>
      <w:color w:val="000000" w:themeColor="text1"/>
      <w:sz w:val="18"/>
      <w:lang w:val="en-GB"/>
    </w:rPr>
  </w:style>
  <w:style w:type="numbering" w:customStyle="1" w:styleId="GTListBullet">
    <w:name w:val="GT List Bullet"/>
    <w:uiPriority w:val="99"/>
    <w:rsid w:val="00277011"/>
    <w:pPr>
      <w:numPr>
        <w:numId w:val="10"/>
      </w:numPr>
    </w:pPr>
  </w:style>
  <w:style w:type="numbering" w:customStyle="1" w:styleId="GTListNumber">
    <w:name w:val="GT List Number"/>
    <w:uiPriority w:val="99"/>
    <w:rsid w:val="00277011"/>
    <w:pPr>
      <w:numPr>
        <w:numId w:val="11"/>
      </w:numPr>
    </w:pPr>
  </w:style>
  <w:style w:type="numbering" w:customStyle="1" w:styleId="GTParagraphBullet">
    <w:name w:val="GT Paragraph Bullet"/>
    <w:uiPriority w:val="99"/>
    <w:rsid w:val="001237E5"/>
    <w:pPr>
      <w:numPr>
        <w:numId w:val="2"/>
      </w:numPr>
    </w:pPr>
  </w:style>
  <w:style w:type="paragraph" w:styleId="Bezodstpw">
    <w:name w:val="No Spacing"/>
    <w:uiPriority w:val="1"/>
    <w:semiHidden/>
    <w:rsid w:val="001237E5"/>
    <w:rPr>
      <w:rFonts w:asciiTheme="minorHAnsi" w:hAnsiTheme="minorHAnsi" w:cs="Arial"/>
      <w:sz w:val="18"/>
      <w:lang w:val="en-GB"/>
    </w:rPr>
  </w:style>
  <w:style w:type="paragraph" w:styleId="Zwykytekst">
    <w:name w:val="Plain Text"/>
    <w:basedOn w:val="Normalny"/>
    <w:link w:val="ZwykytekstZnak"/>
    <w:semiHidden/>
    <w:unhideWhenUsed/>
    <w:rsid w:val="001237E5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semiHidden/>
    <w:rsid w:val="001237E5"/>
    <w:rPr>
      <w:rFonts w:asciiTheme="minorHAnsi" w:hAnsiTheme="minorHAnsi" w:cs="Arial"/>
      <w:sz w:val="18"/>
      <w:szCs w:val="21"/>
      <w:lang w:val="en-GB"/>
    </w:rPr>
  </w:style>
  <w:style w:type="paragraph" w:styleId="Spistreci4">
    <w:name w:val="toc 4"/>
    <w:basedOn w:val="Normalny"/>
    <w:next w:val="Normalny"/>
    <w:autoRedefine/>
    <w:semiHidden/>
    <w:rsid w:val="001237E5"/>
    <w:pPr>
      <w:tabs>
        <w:tab w:val="right" w:pos="8363"/>
      </w:tabs>
      <w:ind w:left="539"/>
    </w:pPr>
  </w:style>
  <w:style w:type="paragraph" w:styleId="Spistreci5">
    <w:name w:val="toc 5"/>
    <w:basedOn w:val="Normalny"/>
    <w:next w:val="Normalny"/>
    <w:autoRedefine/>
    <w:semiHidden/>
    <w:rsid w:val="001237E5"/>
    <w:pPr>
      <w:tabs>
        <w:tab w:val="right" w:pos="8363"/>
      </w:tabs>
      <w:ind w:left="720"/>
    </w:pPr>
  </w:style>
  <w:style w:type="paragraph" w:styleId="Spistreci6">
    <w:name w:val="toc 6"/>
    <w:basedOn w:val="Normalny"/>
    <w:next w:val="Normalny"/>
    <w:autoRedefine/>
    <w:semiHidden/>
    <w:rsid w:val="001237E5"/>
    <w:pPr>
      <w:ind w:left="902"/>
    </w:pPr>
  </w:style>
  <w:style w:type="paragraph" w:styleId="Spistreci7">
    <w:name w:val="toc 7"/>
    <w:basedOn w:val="Normalny"/>
    <w:next w:val="Normalny"/>
    <w:autoRedefine/>
    <w:semiHidden/>
    <w:rsid w:val="001237E5"/>
    <w:pPr>
      <w:ind w:left="1077"/>
    </w:pPr>
  </w:style>
  <w:style w:type="paragraph" w:styleId="Spistreci8">
    <w:name w:val="toc 8"/>
    <w:basedOn w:val="Normalny"/>
    <w:next w:val="Normalny"/>
    <w:autoRedefine/>
    <w:semiHidden/>
    <w:rsid w:val="001237E5"/>
    <w:pPr>
      <w:ind w:left="1259"/>
    </w:pPr>
  </w:style>
  <w:style w:type="paragraph" w:styleId="Spistreci9">
    <w:name w:val="toc 9"/>
    <w:basedOn w:val="Normalny"/>
    <w:next w:val="Normalny"/>
    <w:autoRedefine/>
    <w:semiHidden/>
    <w:rsid w:val="001237E5"/>
    <w:pPr>
      <w:ind w:left="1440"/>
    </w:pPr>
  </w:style>
  <w:style w:type="character" w:styleId="Uwydatnienie">
    <w:name w:val="Emphasis"/>
    <w:basedOn w:val="Domylnaczcionkaakapitu"/>
    <w:rsid w:val="00FE3D7F"/>
    <w:rPr>
      <w:i/>
      <w:iCs/>
      <w:lang w:val="en-GB"/>
    </w:rPr>
  </w:style>
  <w:style w:type="character" w:customStyle="1" w:styleId="Nagwek1Znak">
    <w:name w:val="Nagłówek 1 Znak"/>
    <w:basedOn w:val="Domylnaczcionkaakapitu"/>
    <w:link w:val="Nagwek1"/>
    <w:rsid w:val="001237E5"/>
    <w:rPr>
      <w:rFonts w:asciiTheme="majorHAnsi" w:hAnsiTheme="majorHAnsi" w:cstheme="majorHAnsi"/>
      <w:bCs/>
      <w:color w:val="4F2D7F" w:themeColor="accent1"/>
      <w:kern w:val="32"/>
      <w:sz w:val="36"/>
      <w:szCs w:val="28"/>
      <w:lang w:val="en-GB"/>
    </w:rPr>
  </w:style>
  <w:style w:type="character" w:customStyle="1" w:styleId="Nagwek2Znak">
    <w:name w:val="Nagłówek 2 Znak"/>
    <w:basedOn w:val="Domylnaczcionkaakapitu"/>
    <w:link w:val="Nagwek2"/>
    <w:rsid w:val="00A90C1B"/>
    <w:rPr>
      <w:rFonts w:asciiTheme="majorHAnsi" w:hAnsiTheme="majorHAnsi" w:cstheme="majorHAnsi"/>
      <w:color w:val="4F2D7F" w:themeColor="accent1"/>
      <w:kern w:val="32"/>
      <w:sz w:val="26"/>
      <w:szCs w:val="19"/>
      <w:lang w:val="en-GB"/>
    </w:rPr>
  </w:style>
  <w:style w:type="character" w:customStyle="1" w:styleId="Nagwek3Znak">
    <w:name w:val="Nagłówek 3 Znak"/>
    <w:basedOn w:val="Domylnaczcionkaakapitu"/>
    <w:link w:val="Nagwek3"/>
    <w:rsid w:val="008600CC"/>
    <w:rPr>
      <w:rFonts w:asciiTheme="minorHAnsi" w:hAnsiTheme="minorHAnsi" w:cstheme="minorHAnsi"/>
      <w:b/>
      <w:bCs/>
      <w:color w:val="4F2D7F" w:themeColor="accent1"/>
      <w:kern w:val="32"/>
      <w:sz w:val="18"/>
      <w:szCs w:val="18"/>
      <w:lang w:val="en-GB"/>
    </w:rPr>
  </w:style>
  <w:style w:type="character" w:customStyle="1" w:styleId="Nagwek4Znak">
    <w:name w:val="Nagłówek 4 Znak"/>
    <w:basedOn w:val="Domylnaczcionkaakapitu"/>
    <w:link w:val="Nagwek4"/>
    <w:rsid w:val="001237E5"/>
    <w:rPr>
      <w:rFonts w:asciiTheme="minorHAnsi" w:hAnsiTheme="minorHAnsi" w:cstheme="minorHAnsi"/>
      <w:color w:val="4F2D7F" w:themeColor="accent1"/>
      <w:kern w:val="32"/>
      <w:sz w:val="18"/>
      <w:szCs w:val="18"/>
      <w:lang w:val="en-GB"/>
    </w:rPr>
  </w:style>
  <w:style w:type="character" w:customStyle="1" w:styleId="PodtytuZnak">
    <w:name w:val="Podtytuł Znak"/>
    <w:basedOn w:val="Domylnaczcionkaakapitu"/>
    <w:link w:val="Podtytu"/>
    <w:uiPriority w:val="9"/>
    <w:rsid w:val="00FE3D7F"/>
    <w:rPr>
      <w:rFonts w:asciiTheme="majorHAnsi" w:hAnsiTheme="majorHAnsi" w:cs="Arial"/>
      <w:bCs/>
      <w:color w:val="747678" w:themeColor="background2"/>
      <w:kern w:val="28"/>
      <w:sz w:val="36"/>
      <w:szCs w:val="24"/>
      <w:lang w:val="en-GB"/>
    </w:rPr>
  </w:style>
  <w:style w:type="character" w:customStyle="1" w:styleId="StopkaZnak">
    <w:name w:val="Stopka Znak"/>
    <w:basedOn w:val="Domylnaczcionkaakapitu"/>
    <w:link w:val="Stopka"/>
    <w:uiPriority w:val="9"/>
    <w:semiHidden/>
    <w:rsid w:val="00D01381"/>
    <w:rPr>
      <w:rFonts w:asciiTheme="minorHAnsi" w:hAnsiTheme="minorHAnsi" w:cstheme="minorHAnsi"/>
      <w:color w:val="747678" w:themeColor="background2"/>
      <w:sz w:val="12"/>
      <w:szCs w:val="16"/>
      <w:lang w:val="en-GB"/>
    </w:rPr>
  </w:style>
  <w:style w:type="paragraph" w:customStyle="1" w:styleId="Address1">
    <w:name w:val="Address1"/>
    <w:basedOn w:val="PartnerAddress"/>
    <w:rsid w:val="001237E5"/>
    <w:pPr>
      <w:spacing w:after="120"/>
    </w:pPr>
    <w:rPr>
      <w:color w:val="4F2D7F" w:themeColor="accent1"/>
      <w:szCs w:val="16"/>
    </w:rPr>
  </w:style>
  <w:style w:type="paragraph" w:customStyle="1" w:styleId="AppendixTitleLandscape">
    <w:name w:val="Appendix Title Landscape"/>
    <w:basedOn w:val="Normalny"/>
    <w:next w:val="Tekstpodstawowy"/>
    <w:uiPriority w:val="4"/>
    <w:rsid w:val="001237E5"/>
    <w:pPr>
      <w:pageBreakBefore/>
      <w:framePr w:w="13478" w:wrap="around" w:vAnchor="page" w:hAnchor="margin" w:y="2099" w:anchorLock="1"/>
      <w:spacing w:line="800" w:lineRule="exact"/>
    </w:pPr>
    <w:rPr>
      <w:rFonts w:asciiTheme="majorHAnsi" w:hAnsiTheme="majorHAnsi" w:cstheme="majorHAnsi"/>
      <w:color w:val="4F2D7F" w:themeColor="accent1"/>
      <w:sz w:val="72"/>
    </w:rPr>
  </w:style>
  <w:style w:type="paragraph" w:customStyle="1" w:styleId="Backpage">
    <w:name w:val="Back page"/>
    <w:uiPriority w:val="9"/>
    <w:semiHidden/>
    <w:rsid w:val="001237E5"/>
    <w:rPr>
      <w:rFonts w:asciiTheme="majorHAnsi" w:hAnsiTheme="majorHAnsi" w:cs="Arial"/>
      <w:b/>
      <w:sz w:val="18"/>
      <w:lang w:val="en-GB"/>
    </w:rPr>
  </w:style>
  <w:style w:type="paragraph" w:customStyle="1" w:styleId="ClientAddress">
    <w:name w:val="Client Address"/>
    <w:basedOn w:val="Tekstpodstawowy"/>
    <w:rsid w:val="001237E5"/>
    <w:pPr>
      <w:framePr w:hSpace="180" w:wrap="around" w:vAnchor="text" w:hAnchor="text" w:y="1"/>
      <w:spacing w:after="0" w:line="240" w:lineRule="auto"/>
      <w:suppressOverlap/>
    </w:pPr>
  </w:style>
  <w:style w:type="paragraph" w:customStyle="1" w:styleId="LandscapeFooter">
    <w:name w:val="Landscape Footer"/>
    <w:basedOn w:val="Stopka"/>
    <w:uiPriority w:val="9"/>
    <w:semiHidden/>
    <w:rsid w:val="001237E5"/>
    <w:pPr>
      <w:tabs>
        <w:tab w:val="clear" w:pos="8636"/>
        <w:tab w:val="right" w:pos="13461"/>
      </w:tabs>
    </w:pPr>
  </w:style>
  <w:style w:type="character" w:customStyle="1" w:styleId="ReportColour">
    <w:name w:val="Report Colour"/>
    <w:basedOn w:val="Domylnaczcionkaakapitu"/>
    <w:rsid w:val="001237E5"/>
    <w:rPr>
      <w:color w:val="4F2D7F" w:themeColor="accent1"/>
      <w:lang w:val="en-GB"/>
    </w:rPr>
  </w:style>
  <w:style w:type="paragraph" w:customStyle="1" w:styleId="SectionTitleLandscape">
    <w:name w:val="Section Title Landscape"/>
    <w:basedOn w:val="Normalny"/>
    <w:next w:val="Tekstpodstawowy"/>
    <w:uiPriority w:val="3"/>
    <w:rsid w:val="001237E5"/>
    <w:pPr>
      <w:pageBreakBefore/>
      <w:framePr w:w="13478" w:wrap="around" w:vAnchor="page" w:hAnchor="margin" w:y="2099" w:anchorLock="1"/>
      <w:spacing w:line="800" w:lineRule="exact"/>
    </w:pPr>
    <w:rPr>
      <w:rFonts w:asciiTheme="majorHAnsi" w:hAnsiTheme="majorHAnsi" w:cstheme="majorHAnsi"/>
      <w:color w:val="4F2D7F" w:themeColor="accent1"/>
      <w:sz w:val="72"/>
    </w:rPr>
  </w:style>
  <w:style w:type="paragraph" w:customStyle="1" w:styleId="Smlspace">
    <w:name w:val="Sml space"/>
    <w:basedOn w:val="Copyright"/>
    <w:semiHidden/>
    <w:qFormat/>
    <w:rsid w:val="001237E5"/>
    <w:pPr>
      <w:framePr w:hSpace="180" w:wrap="around" w:vAnchor="text" w:hAnchor="text" w:y="10232"/>
    </w:pPr>
    <w:rPr>
      <w:color w:val="4F2D7F" w:themeColor="accent1"/>
      <w:sz w:val="2"/>
      <w:szCs w:val="2"/>
    </w:rPr>
  </w:style>
  <w:style w:type="paragraph" w:customStyle="1" w:styleId="WebAddress">
    <w:name w:val="WebAddress"/>
    <w:basedOn w:val="Address1"/>
    <w:semiHidden/>
    <w:qFormat/>
    <w:rsid w:val="001237E5"/>
    <w:rPr>
      <w:b/>
      <w:sz w:val="12"/>
    </w:rPr>
  </w:style>
  <w:style w:type="character" w:customStyle="1" w:styleId="NagwekZnak">
    <w:name w:val="Nagłówek Znak"/>
    <w:basedOn w:val="Domylnaczcionkaakapitu"/>
    <w:link w:val="Nagwek"/>
    <w:semiHidden/>
    <w:rsid w:val="00695784"/>
    <w:rPr>
      <w:rFonts w:asciiTheme="minorHAnsi" w:hAnsiTheme="minorHAnsi" w:cs="Arial"/>
      <w:b/>
      <w:color w:val="747678" w:themeColor="background2"/>
      <w:sz w:val="16"/>
      <w:lang w:val="en-GB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746775"/>
  </w:style>
  <w:style w:type="paragraph" w:styleId="Tekstblokowy">
    <w:name w:val="Block Text"/>
    <w:basedOn w:val="Normalny"/>
    <w:semiHidden/>
    <w:unhideWhenUsed/>
    <w:rsid w:val="00746775"/>
    <w:pPr>
      <w:pBdr>
        <w:top w:val="single" w:sz="2" w:space="10" w:color="4F2D7F" w:themeColor="accent1"/>
        <w:left w:val="single" w:sz="2" w:space="10" w:color="4F2D7F" w:themeColor="accent1"/>
        <w:bottom w:val="single" w:sz="2" w:space="10" w:color="4F2D7F" w:themeColor="accent1"/>
        <w:right w:val="single" w:sz="2" w:space="10" w:color="4F2D7F" w:themeColor="accent1"/>
      </w:pBdr>
      <w:ind w:left="1152" w:right="1152"/>
    </w:pPr>
    <w:rPr>
      <w:rFonts w:eastAsiaTheme="minorEastAsia" w:cstheme="minorBidi"/>
      <w:i/>
      <w:iCs/>
      <w:color w:val="4F2D7F" w:themeColor="accent1"/>
    </w:rPr>
  </w:style>
  <w:style w:type="paragraph" w:styleId="Tekstpodstawowy2">
    <w:name w:val="Body Text 2"/>
    <w:basedOn w:val="Normalny"/>
    <w:link w:val="Tekstpodstawowy2Znak"/>
    <w:semiHidden/>
    <w:unhideWhenUsed/>
    <w:rsid w:val="00746775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746775"/>
    <w:rPr>
      <w:rFonts w:asciiTheme="minorHAnsi" w:hAnsiTheme="minorHAnsi" w:cs="Arial"/>
      <w:sz w:val="18"/>
      <w:lang w:val="en-GB"/>
    </w:rPr>
  </w:style>
  <w:style w:type="paragraph" w:styleId="Tekstpodstawowy3">
    <w:name w:val="Body Text 3"/>
    <w:basedOn w:val="Normalny"/>
    <w:link w:val="Tekstpodstawowy3Znak"/>
    <w:semiHidden/>
    <w:unhideWhenUsed/>
    <w:rsid w:val="00746775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6775"/>
    <w:rPr>
      <w:rFonts w:asciiTheme="minorHAnsi" w:hAnsiTheme="minorHAnsi" w:cs="Arial"/>
      <w:sz w:val="16"/>
      <w:szCs w:val="16"/>
      <w:lang w:val="en-GB"/>
    </w:rPr>
  </w:style>
  <w:style w:type="paragraph" w:styleId="Tekstpodstawowyzwciciem">
    <w:name w:val="Body Text First Indent"/>
    <w:basedOn w:val="Tekstpodstawowy"/>
    <w:link w:val="TekstpodstawowyzwciciemZnak"/>
    <w:semiHidden/>
    <w:unhideWhenUsed/>
    <w:rsid w:val="00746775"/>
    <w:pPr>
      <w:ind w:firstLine="360"/>
    </w:pPr>
    <w:rPr>
      <w:color w:val="auto"/>
    </w:rPr>
  </w:style>
  <w:style w:type="character" w:customStyle="1" w:styleId="TekstpodstawowyzwciciemZnak">
    <w:name w:val="Tekst podstawowy z wcięciem Znak"/>
    <w:basedOn w:val="TekstpodstawowyZnak"/>
    <w:link w:val="Tekstpodstawowyzwciciem"/>
    <w:semiHidden/>
    <w:rsid w:val="00746775"/>
    <w:rPr>
      <w:rFonts w:asciiTheme="minorHAnsi" w:hAnsiTheme="minorHAnsi" w:cs="Arial"/>
      <w:color w:val="000000" w:themeColor="text1"/>
      <w:sz w:val="18"/>
      <w:lang w:val="en-GB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46775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6775"/>
    <w:rPr>
      <w:rFonts w:asciiTheme="minorHAnsi" w:hAnsiTheme="minorHAnsi" w:cs="Arial"/>
      <w:sz w:val="18"/>
      <w:lang w:val="en-GB"/>
    </w:rPr>
  </w:style>
  <w:style w:type="paragraph" w:styleId="Tekstpodstawowyzwciciem2">
    <w:name w:val="Body Text First Indent 2"/>
    <w:basedOn w:val="Tekstpodstawowywcity"/>
    <w:link w:val="Tekstpodstawowyzwciciem2Znak"/>
    <w:semiHidden/>
    <w:unhideWhenUsed/>
    <w:rsid w:val="00746775"/>
    <w:pPr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746775"/>
    <w:rPr>
      <w:rFonts w:asciiTheme="minorHAnsi" w:hAnsiTheme="minorHAnsi" w:cs="Arial"/>
      <w:sz w:val="18"/>
      <w:lang w:val="en-GB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46775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46775"/>
    <w:rPr>
      <w:rFonts w:asciiTheme="minorHAnsi" w:hAnsiTheme="minorHAnsi" w:cs="Arial"/>
      <w:sz w:val="18"/>
      <w:lang w:val="en-GB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746775"/>
    <w:pPr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46775"/>
    <w:rPr>
      <w:rFonts w:asciiTheme="minorHAnsi" w:hAnsiTheme="minorHAnsi" w:cs="Arial"/>
      <w:sz w:val="16"/>
      <w:szCs w:val="16"/>
      <w:lang w:val="en-GB"/>
    </w:rPr>
  </w:style>
  <w:style w:type="character" w:styleId="Tytuksiki">
    <w:name w:val="Book Title"/>
    <w:basedOn w:val="Domylnaczcionkaakapitu"/>
    <w:uiPriority w:val="33"/>
    <w:semiHidden/>
    <w:qFormat/>
    <w:rsid w:val="00746775"/>
    <w:rPr>
      <w:b/>
      <w:bCs/>
      <w:i/>
      <w:iCs/>
      <w:spacing w:val="5"/>
      <w:lang w:val="en-GB"/>
    </w:rPr>
  </w:style>
  <w:style w:type="paragraph" w:styleId="Legenda">
    <w:name w:val="caption"/>
    <w:basedOn w:val="Normalny"/>
    <w:next w:val="Normalny"/>
    <w:semiHidden/>
    <w:unhideWhenUsed/>
    <w:qFormat/>
    <w:rsid w:val="00746775"/>
    <w:pPr>
      <w:spacing w:after="200" w:line="240" w:lineRule="auto"/>
    </w:pPr>
    <w:rPr>
      <w:i/>
      <w:iCs/>
      <w:color w:val="747678" w:themeColor="text2"/>
      <w:szCs w:val="18"/>
    </w:rPr>
  </w:style>
  <w:style w:type="paragraph" w:styleId="Zwrotpoegnalny">
    <w:name w:val="Closing"/>
    <w:basedOn w:val="Normalny"/>
    <w:link w:val="ZwrotpoegnalnyZnak"/>
    <w:semiHidden/>
    <w:unhideWhenUsed/>
    <w:rsid w:val="00746775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semiHidden/>
    <w:rsid w:val="00746775"/>
    <w:rPr>
      <w:rFonts w:asciiTheme="minorHAnsi" w:hAnsiTheme="minorHAnsi" w:cs="Arial"/>
      <w:sz w:val="18"/>
      <w:lang w:val="en-GB"/>
    </w:rPr>
  </w:style>
  <w:style w:type="table" w:styleId="Kolorowasiatka">
    <w:name w:val="Colorful Grid"/>
    <w:basedOn w:val="Standardowy"/>
    <w:uiPriority w:val="73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CDED" w:themeFill="accent1" w:themeFillTint="33"/>
    </w:tcPr>
    <w:tblStylePr w:type="firstRow">
      <w:rPr>
        <w:b/>
        <w:bCs/>
      </w:rPr>
      <w:tblPr/>
      <w:tcPr>
        <w:shd w:val="clear" w:color="auto" w:fill="B59BD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9BD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215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215E" w:themeFill="accent1" w:themeFillShade="BF"/>
      </w:tc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shd w:val="clear" w:color="auto" w:fill="A382D3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2EF" w:themeFill="accent2" w:themeFillTint="33"/>
    </w:tcPr>
    <w:tblStylePr w:type="firstRow">
      <w:rPr>
        <w:b/>
        <w:bCs/>
      </w:rPr>
      <w:tblPr/>
      <w:tcPr>
        <w:shd w:val="clear" w:color="auto" w:fill="E9E5D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E5D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1907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19077" w:themeFill="accent2" w:themeFillShade="BF"/>
      </w:tc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shd w:val="clear" w:color="auto" w:fill="E3DED7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F9FF" w:themeFill="accent3" w:themeFillTint="33"/>
    </w:tcPr>
    <w:tblStylePr w:type="firstRow">
      <w:rPr>
        <w:b/>
        <w:bCs/>
      </w:rPr>
      <w:tblPr/>
      <w:tcPr>
        <w:shd w:val="clear" w:color="auto" w:fill="7BF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BF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C8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C87" w:themeFill="accent3" w:themeFillShade="BF"/>
      </w:tc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4D2" w:themeFill="accent4" w:themeFillTint="33"/>
    </w:tcPr>
    <w:tblStylePr w:type="firstRow">
      <w:rPr>
        <w:b/>
        <w:bCs/>
      </w:rPr>
      <w:tblPr/>
      <w:tcPr>
        <w:shd w:val="clear" w:color="auto" w:fill="FFCAA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AA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559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55900" w:themeFill="accent4" w:themeFillShade="BF"/>
      </w:tc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shd w:val="clear" w:color="auto" w:fill="FFBD8E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7D6" w:themeFill="accent5" w:themeFillTint="33"/>
    </w:tcPr>
    <w:tblStylePr w:type="firstRow">
      <w:rPr>
        <w:b/>
        <w:bCs/>
      </w:rPr>
      <w:tblPr/>
      <w:tcPr>
        <w:shd w:val="clear" w:color="auto" w:fill="D6EFA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FA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5A52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5A520" w:themeFill="accent5" w:themeFillShade="BF"/>
      </w:tc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shd w:val="clear" w:color="auto" w:fill="CDEB98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3D8" w:themeFill="accent6" w:themeFillTint="33"/>
    </w:tcPr>
    <w:tblStylePr w:type="firstRow">
      <w:rPr>
        <w:b/>
        <w:bCs/>
      </w:rPr>
      <w:tblPr/>
      <w:tcPr>
        <w:shd w:val="clear" w:color="auto" w:fill="F6A8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A8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9132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91328" w:themeFill="accent6" w:themeFillShade="BF"/>
      </w:tc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shd w:val="clear" w:color="auto" w:fill="F493A0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74677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746775"/>
    <w:rPr>
      <w:color w:val="000000" w:themeColor="text1"/>
    </w:rPr>
    <w:tblPr>
      <w:tblStyleRowBandSize w:val="1"/>
      <w:tblStyleColBandSize w:val="1"/>
    </w:tblPr>
    <w:tcPr>
      <w:shd w:val="clear" w:color="auto" w:fill="ECE6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746775"/>
    <w:rPr>
      <w:color w:val="000000" w:themeColor="text1"/>
    </w:rPr>
    <w:tblPr>
      <w:tblStyleRowBandSize w:val="1"/>
      <w:tblStyleColBandSize w:val="1"/>
    </w:tblPr>
    <w:tcPr>
      <w:shd w:val="clear" w:color="auto" w:fill="F9F8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746775"/>
    <w:rPr>
      <w:color w:val="000000" w:themeColor="text1"/>
    </w:rPr>
    <w:tblPr>
      <w:tblStyleRowBandSize w:val="1"/>
      <w:tblStyleColBandSize w:val="1"/>
    </w:tblPr>
    <w:tcPr>
      <w:shd w:val="clear" w:color="auto" w:fill="DEFC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5F00" w:themeFill="accent4" w:themeFillShade="CC"/>
      </w:tcPr>
    </w:tblStylePr>
    <w:tblStylePr w:type="lastRow">
      <w:rPr>
        <w:b/>
        <w:bCs/>
        <w:color w:val="E45F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746775"/>
    <w:rPr>
      <w:color w:val="000000" w:themeColor="text1"/>
    </w:rPr>
    <w:tblPr>
      <w:tblStyleRowBandSize w:val="1"/>
      <w:tblStyleColBandSize w:val="1"/>
    </w:tblPr>
    <w:tcPr>
      <w:shd w:val="clear" w:color="auto" w:fill="FFF2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590" w:themeFill="accent3" w:themeFillShade="CC"/>
      </w:tcPr>
    </w:tblStylePr>
    <w:tblStylePr w:type="lastRow">
      <w:rPr>
        <w:b/>
        <w:bCs/>
        <w:color w:val="00859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746775"/>
    <w:rPr>
      <w:color w:val="000000" w:themeColor="text1"/>
    </w:rPr>
    <w:tblPr>
      <w:tblStyleRowBandSize w:val="1"/>
      <w:tblStyleColBandSize w:val="1"/>
    </w:tblPr>
    <w:tcPr>
      <w:shd w:val="clear" w:color="auto" w:fill="F5FB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142B" w:themeFill="accent6" w:themeFillShade="CC"/>
      </w:tcPr>
    </w:tblStylePr>
    <w:tblStylePr w:type="lastRow">
      <w:rPr>
        <w:b/>
        <w:bCs/>
        <w:color w:val="C5142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746775"/>
    <w:rPr>
      <w:color w:val="000000" w:themeColor="text1"/>
    </w:rPr>
    <w:tblPr>
      <w:tblStyleRowBandSize w:val="1"/>
      <w:tblStyleColBandSize w:val="1"/>
    </w:tblPr>
    <w:tcPr>
      <w:shd w:val="clear" w:color="auto" w:fill="FCE9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B122" w:themeFill="accent5" w:themeFillShade="CC"/>
      </w:tcPr>
    </w:tblStylePr>
    <w:tblStylePr w:type="lastRow">
      <w:rPr>
        <w:b/>
        <w:bCs/>
        <w:color w:val="7DB12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4F2D7F" w:themeColor="accent1"/>
        <w:bottom w:val="single" w:sz="4" w:space="0" w:color="4F2D7F" w:themeColor="accent1"/>
        <w:right w:val="single" w:sz="4" w:space="0" w:color="4F2D7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6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1B4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1B4C" w:themeColor="accent1" w:themeShade="99"/>
          <w:insideV w:val="nil"/>
        </w:tcBorders>
        <w:shd w:val="clear" w:color="auto" w:fill="2F1B4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1B4C" w:themeFill="accent1" w:themeFillShade="99"/>
      </w:tcPr>
    </w:tblStylePr>
    <w:tblStylePr w:type="band1Vert">
      <w:tblPr/>
      <w:tcPr>
        <w:shd w:val="clear" w:color="auto" w:fill="B59BDB" w:themeFill="accent1" w:themeFillTint="66"/>
      </w:tcPr>
    </w:tblStylePr>
    <w:tblStylePr w:type="band1Horz">
      <w:tblPr/>
      <w:tcPr>
        <w:shd w:val="clear" w:color="auto" w:fill="A382D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C8BEAF" w:themeColor="accent2"/>
        <w:bottom w:val="single" w:sz="4" w:space="0" w:color="C8BEAF" w:themeColor="accent2"/>
        <w:right w:val="single" w:sz="4" w:space="0" w:color="C8BEA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7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745B" w:themeColor="accent2" w:themeShade="99"/>
          <w:insideV w:val="nil"/>
        </w:tcBorders>
        <w:shd w:val="clear" w:color="auto" w:fill="857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45B" w:themeFill="accent2" w:themeFillShade="99"/>
      </w:tcPr>
    </w:tblStylePr>
    <w:tblStylePr w:type="band1Vert">
      <w:tblPr/>
      <w:tcPr>
        <w:shd w:val="clear" w:color="auto" w:fill="E9E5DF" w:themeFill="accent2" w:themeFillTint="66"/>
      </w:tcPr>
    </w:tblStylePr>
    <w:tblStylePr w:type="band1Horz">
      <w:tblPr/>
      <w:tcPr>
        <w:shd w:val="clear" w:color="auto" w:fill="E3DED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24" w:space="0" w:color="FF7D1E" w:themeColor="accent4"/>
        <w:left w:val="single" w:sz="4" w:space="0" w:color="00A7B5" w:themeColor="accent3"/>
        <w:bottom w:val="single" w:sz="4" w:space="0" w:color="00A7B5" w:themeColor="accent3"/>
        <w:right w:val="single" w:sz="4" w:space="0" w:color="00A7B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C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7D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6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6C" w:themeColor="accent3" w:themeShade="99"/>
          <w:insideV w:val="nil"/>
        </w:tcBorders>
        <w:shd w:val="clear" w:color="auto" w:fill="00636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6C" w:themeFill="accent3" w:themeFillShade="99"/>
      </w:tcPr>
    </w:tblStylePr>
    <w:tblStylePr w:type="band1Vert">
      <w:tblPr/>
      <w:tcPr>
        <w:shd w:val="clear" w:color="auto" w:fill="7BF4FF" w:themeFill="accent3" w:themeFillTint="66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24" w:space="0" w:color="00A7B5" w:themeColor="accent3"/>
        <w:left w:val="single" w:sz="4" w:space="0" w:color="FF7D1E" w:themeColor="accent4"/>
        <w:bottom w:val="single" w:sz="4" w:space="0" w:color="FF7D1E" w:themeColor="accent4"/>
        <w:right w:val="single" w:sz="4" w:space="0" w:color="FF7D1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7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47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4700" w:themeColor="accent4" w:themeShade="99"/>
          <w:insideV w:val="nil"/>
        </w:tcBorders>
        <w:shd w:val="clear" w:color="auto" w:fill="AB47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4700" w:themeFill="accent4" w:themeFillShade="99"/>
      </w:tcPr>
    </w:tblStylePr>
    <w:tblStylePr w:type="band1Vert">
      <w:tblPr/>
      <w:tcPr>
        <w:shd w:val="clear" w:color="auto" w:fill="FFCAA5" w:themeFill="accent4" w:themeFillTint="66"/>
      </w:tcPr>
    </w:tblStylePr>
    <w:tblStylePr w:type="band1Horz">
      <w:tblPr/>
      <w:tcPr>
        <w:shd w:val="clear" w:color="auto" w:fill="FFBD8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24" w:space="0" w:color="E92841" w:themeColor="accent6"/>
        <w:left w:val="single" w:sz="4" w:space="0" w:color="9BD732" w:themeColor="accent5"/>
        <w:bottom w:val="single" w:sz="4" w:space="0" w:color="9BD732" w:themeColor="accent5"/>
        <w:right w:val="single" w:sz="4" w:space="0" w:color="9BD7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284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851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851A" w:themeColor="accent5" w:themeShade="99"/>
          <w:insideV w:val="nil"/>
        </w:tcBorders>
        <w:shd w:val="clear" w:color="auto" w:fill="5D851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851A" w:themeFill="accent5" w:themeFillShade="99"/>
      </w:tcPr>
    </w:tblStylePr>
    <w:tblStylePr w:type="band1Vert">
      <w:tblPr/>
      <w:tcPr>
        <w:shd w:val="clear" w:color="auto" w:fill="D6EFAD" w:themeFill="accent5" w:themeFillTint="66"/>
      </w:tcPr>
    </w:tblStylePr>
    <w:tblStylePr w:type="band1Horz">
      <w:tblPr/>
      <w:tcPr>
        <w:shd w:val="clear" w:color="auto" w:fill="CDEB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24" w:space="0" w:color="9BD732" w:themeColor="accent5"/>
        <w:left w:val="single" w:sz="4" w:space="0" w:color="E92841" w:themeColor="accent6"/>
        <w:bottom w:val="single" w:sz="4" w:space="0" w:color="E92841" w:themeColor="accent6"/>
        <w:right w:val="single" w:sz="4" w:space="0" w:color="E9284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9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D7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0F2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0F20" w:themeColor="accent6" w:themeShade="99"/>
          <w:insideV w:val="nil"/>
        </w:tcBorders>
        <w:shd w:val="clear" w:color="auto" w:fill="940F2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0F20" w:themeFill="accent6" w:themeFillShade="99"/>
      </w:tcPr>
    </w:tblStylePr>
    <w:tblStylePr w:type="band1Vert">
      <w:tblPr/>
      <w:tcPr>
        <w:shd w:val="clear" w:color="auto" w:fill="F6A8B2" w:themeFill="accent6" w:themeFillTint="66"/>
      </w:tcPr>
    </w:tblStylePr>
    <w:tblStylePr w:type="band1Horz">
      <w:tblPr/>
      <w:tcPr>
        <w:shd w:val="clear" w:color="auto" w:fill="F493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semiHidden/>
    <w:unhideWhenUsed/>
    <w:rsid w:val="00746775"/>
    <w:rPr>
      <w:sz w:val="16"/>
      <w:szCs w:val="16"/>
      <w:lang w:val="en-GB"/>
    </w:rPr>
  </w:style>
  <w:style w:type="paragraph" w:styleId="Tekstkomentarza">
    <w:name w:val="annotation text"/>
    <w:basedOn w:val="Normalny"/>
    <w:link w:val="TekstkomentarzaZnak"/>
    <w:semiHidden/>
    <w:unhideWhenUsed/>
    <w:rsid w:val="0074677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46775"/>
    <w:rPr>
      <w:rFonts w:asciiTheme="minorHAnsi" w:hAnsiTheme="minorHAnsi" w:cs="Arial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467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46775"/>
    <w:rPr>
      <w:rFonts w:asciiTheme="minorHAnsi" w:hAnsiTheme="minorHAnsi" w:cs="Arial"/>
      <w:b/>
      <w:bCs/>
      <w:lang w:val="en-GB"/>
    </w:rPr>
  </w:style>
  <w:style w:type="table" w:styleId="Ciemnalista">
    <w:name w:val="Dark List"/>
    <w:basedOn w:val="Standardowy"/>
    <w:uiPriority w:val="70"/>
    <w:semiHidden/>
    <w:unhideWhenUsed/>
    <w:rsid w:val="0074677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746775"/>
    <w:rPr>
      <w:color w:val="FFFFFF" w:themeColor="background1"/>
    </w:rPr>
    <w:tblPr>
      <w:tblStyleRowBandSize w:val="1"/>
      <w:tblStyleColBandSize w:val="1"/>
    </w:tblPr>
    <w:tcPr>
      <w:shd w:val="clear" w:color="auto" w:fill="4F2D7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163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215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746775"/>
    <w:rPr>
      <w:color w:val="FFFFFF" w:themeColor="background1"/>
    </w:rPr>
    <w:tblPr>
      <w:tblStyleRowBandSize w:val="1"/>
      <w:tblStyleColBandSize w:val="1"/>
    </w:tblPr>
    <w:tcPr>
      <w:shd w:val="clear" w:color="auto" w:fill="C8BEA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0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1907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746775"/>
    <w:rPr>
      <w:color w:val="FFFFFF" w:themeColor="background1"/>
    </w:rPr>
    <w:tblPr>
      <w:tblStyleRowBandSize w:val="1"/>
      <w:tblStyleColBandSize w:val="1"/>
    </w:tblPr>
    <w:tcPr>
      <w:shd w:val="clear" w:color="auto" w:fill="00A7B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C8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746775"/>
    <w:rPr>
      <w:color w:val="FFFFFF" w:themeColor="background1"/>
    </w:rPr>
    <w:tblPr>
      <w:tblStyleRowBandSize w:val="1"/>
      <w:tblStyleColBandSize w:val="1"/>
    </w:tblPr>
    <w:tcPr>
      <w:shd w:val="clear" w:color="auto" w:fill="FF7D1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3B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559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746775"/>
    <w:rPr>
      <w:color w:val="FFFFFF" w:themeColor="background1"/>
    </w:rPr>
    <w:tblPr>
      <w:tblStyleRowBandSize w:val="1"/>
      <w:tblStyleColBandSize w:val="1"/>
    </w:tblPr>
    <w:tcPr>
      <w:shd w:val="clear" w:color="auto" w:fill="9BD7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E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A52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746775"/>
    <w:rPr>
      <w:color w:val="FFFFFF" w:themeColor="background1"/>
    </w:rPr>
    <w:tblPr>
      <w:tblStyleRowBandSize w:val="1"/>
      <w:tblStyleColBandSize w:val="1"/>
    </w:tblPr>
    <w:tcPr>
      <w:shd w:val="clear" w:color="auto" w:fill="E9284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0C1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132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</w:style>
  <w:style w:type="paragraph" w:styleId="Data">
    <w:name w:val="Date"/>
    <w:basedOn w:val="Normalny"/>
    <w:next w:val="Normalny"/>
    <w:link w:val="DataZnak"/>
    <w:semiHidden/>
    <w:unhideWhenUsed/>
    <w:rsid w:val="00746775"/>
  </w:style>
  <w:style w:type="character" w:customStyle="1" w:styleId="DataZnak">
    <w:name w:val="Data Znak"/>
    <w:basedOn w:val="Domylnaczcionkaakapitu"/>
    <w:link w:val="Data"/>
    <w:semiHidden/>
    <w:rsid w:val="00746775"/>
    <w:rPr>
      <w:rFonts w:asciiTheme="minorHAnsi" w:hAnsiTheme="minorHAnsi" w:cs="Arial"/>
      <w:sz w:val="18"/>
      <w:lang w:val="en-GB"/>
    </w:rPr>
  </w:style>
  <w:style w:type="paragraph" w:styleId="Mapadokumentu">
    <w:name w:val="Document Map"/>
    <w:basedOn w:val="Normalny"/>
    <w:link w:val="MapadokumentuZnak"/>
    <w:semiHidden/>
    <w:unhideWhenUsed/>
    <w:rsid w:val="00746775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46775"/>
    <w:rPr>
      <w:rFonts w:ascii="Segoe UI" w:hAnsi="Segoe UI" w:cs="Segoe UI"/>
      <w:sz w:val="16"/>
      <w:szCs w:val="16"/>
      <w:lang w:val="en-GB"/>
    </w:rPr>
  </w:style>
  <w:style w:type="paragraph" w:styleId="Podpise-mail">
    <w:name w:val="E-mail Signature"/>
    <w:basedOn w:val="Normalny"/>
    <w:link w:val="Podpise-mailZnak"/>
    <w:semiHidden/>
    <w:unhideWhenUsed/>
    <w:rsid w:val="00746775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semiHidden/>
    <w:rsid w:val="00746775"/>
    <w:rPr>
      <w:rFonts w:asciiTheme="minorHAnsi" w:hAnsiTheme="minorHAnsi" w:cs="Arial"/>
      <w:sz w:val="18"/>
      <w:lang w:val="en-GB"/>
    </w:rPr>
  </w:style>
  <w:style w:type="character" w:styleId="Odwoanieprzypisukocowego">
    <w:name w:val="endnote reference"/>
    <w:basedOn w:val="Domylnaczcionkaakapitu"/>
    <w:semiHidden/>
    <w:unhideWhenUsed/>
    <w:rsid w:val="00746775"/>
    <w:rPr>
      <w:vertAlign w:val="superscript"/>
      <w:lang w:val="en-GB"/>
    </w:rPr>
  </w:style>
  <w:style w:type="paragraph" w:styleId="Tekstprzypisukocowego">
    <w:name w:val="endnote text"/>
    <w:basedOn w:val="Normalny"/>
    <w:link w:val="TekstprzypisukocowegoZnak"/>
    <w:semiHidden/>
    <w:unhideWhenUsed/>
    <w:rsid w:val="00746775"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46775"/>
    <w:rPr>
      <w:rFonts w:asciiTheme="minorHAnsi" w:hAnsiTheme="minorHAnsi" w:cs="Arial"/>
      <w:lang w:val="en-GB"/>
    </w:rPr>
  </w:style>
  <w:style w:type="paragraph" w:styleId="Adresnakopercie">
    <w:name w:val="envelope address"/>
    <w:basedOn w:val="Normalny"/>
    <w:semiHidden/>
    <w:unhideWhenUsed/>
    <w:rsid w:val="0074677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semiHidden/>
    <w:unhideWhenUsed/>
    <w:rsid w:val="00746775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styleId="UyteHipercze">
    <w:name w:val="FollowedHyperlink"/>
    <w:basedOn w:val="Domylnaczcionkaakapitu"/>
    <w:semiHidden/>
    <w:unhideWhenUsed/>
    <w:rsid w:val="00746775"/>
    <w:rPr>
      <w:color w:val="800080" w:themeColor="followedHyperlink"/>
      <w:u w:val="single"/>
      <w:lang w:val="en-GB"/>
    </w:rPr>
  </w:style>
  <w:style w:type="character" w:styleId="Odwoanieprzypisudolnego">
    <w:name w:val="footnote reference"/>
    <w:basedOn w:val="Domylnaczcionkaakapitu"/>
    <w:semiHidden/>
    <w:unhideWhenUsed/>
    <w:rsid w:val="00746775"/>
    <w:rPr>
      <w:vertAlign w:val="superscript"/>
      <w:lang w:val="en-GB"/>
    </w:rPr>
  </w:style>
  <w:style w:type="paragraph" w:styleId="Tekstprzypisudolnego">
    <w:name w:val="footnote text"/>
    <w:basedOn w:val="Normalny"/>
    <w:link w:val="TekstprzypisudolnegoZnak"/>
    <w:semiHidden/>
    <w:unhideWhenUsed/>
    <w:rsid w:val="00746775"/>
    <w:pPr>
      <w:spacing w:after="0"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46775"/>
    <w:rPr>
      <w:rFonts w:asciiTheme="minorHAnsi" w:hAnsiTheme="minorHAnsi" w:cs="Arial"/>
      <w:lang w:val="en-GB"/>
    </w:rPr>
  </w:style>
  <w:style w:type="table" w:customStyle="1" w:styleId="Tabelasiatki1jasna1">
    <w:name w:val="Tabela siatki 1 — jasna1"/>
    <w:basedOn w:val="Standardowy"/>
    <w:uiPriority w:val="46"/>
    <w:rsid w:val="0074677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11">
    <w:name w:val="Tabela siatki 1 — jasna — akcent 11"/>
    <w:basedOn w:val="Standardowy"/>
    <w:uiPriority w:val="46"/>
    <w:rsid w:val="00746775"/>
    <w:tblPr>
      <w:tblStyleRowBandSize w:val="1"/>
      <w:tblStyleColBandSize w:val="1"/>
      <w:tblBorders>
        <w:top w:val="single" w:sz="4" w:space="0" w:color="B59BDB" w:themeColor="accent1" w:themeTint="66"/>
        <w:left w:val="single" w:sz="4" w:space="0" w:color="B59BDB" w:themeColor="accent1" w:themeTint="66"/>
        <w:bottom w:val="single" w:sz="4" w:space="0" w:color="B59BDB" w:themeColor="accent1" w:themeTint="66"/>
        <w:right w:val="single" w:sz="4" w:space="0" w:color="B59BDB" w:themeColor="accent1" w:themeTint="66"/>
        <w:insideH w:val="single" w:sz="4" w:space="0" w:color="B59BDB" w:themeColor="accent1" w:themeTint="66"/>
        <w:insideV w:val="single" w:sz="4" w:space="0" w:color="B59BD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21">
    <w:name w:val="Tabela siatki 1 — jasna — akcent 21"/>
    <w:basedOn w:val="Standardowy"/>
    <w:uiPriority w:val="46"/>
    <w:rsid w:val="00746775"/>
    <w:tblPr>
      <w:tblStyleRowBandSize w:val="1"/>
      <w:tblStyleColBandSize w:val="1"/>
      <w:tblBorders>
        <w:top w:val="single" w:sz="4" w:space="0" w:color="E9E5DF" w:themeColor="accent2" w:themeTint="66"/>
        <w:left w:val="single" w:sz="4" w:space="0" w:color="E9E5DF" w:themeColor="accent2" w:themeTint="66"/>
        <w:bottom w:val="single" w:sz="4" w:space="0" w:color="E9E5DF" w:themeColor="accent2" w:themeTint="66"/>
        <w:right w:val="single" w:sz="4" w:space="0" w:color="E9E5DF" w:themeColor="accent2" w:themeTint="66"/>
        <w:insideH w:val="single" w:sz="4" w:space="0" w:color="E9E5DF" w:themeColor="accent2" w:themeTint="66"/>
        <w:insideV w:val="single" w:sz="4" w:space="0" w:color="E9E5D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31">
    <w:name w:val="Tabela siatki 1 — jasna — akcent 31"/>
    <w:basedOn w:val="Standardowy"/>
    <w:uiPriority w:val="46"/>
    <w:rsid w:val="00746775"/>
    <w:tblPr>
      <w:tblStyleRowBandSize w:val="1"/>
      <w:tblStyleColBandSize w:val="1"/>
      <w:tblBorders>
        <w:top w:val="single" w:sz="4" w:space="0" w:color="7BF4FF" w:themeColor="accent3" w:themeTint="66"/>
        <w:left w:val="single" w:sz="4" w:space="0" w:color="7BF4FF" w:themeColor="accent3" w:themeTint="66"/>
        <w:bottom w:val="single" w:sz="4" w:space="0" w:color="7BF4FF" w:themeColor="accent3" w:themeTint="66"/>
        <w:right w:val="single" w:sz="4" w:space="0" w:color="7BF4FF" w:themeColor="accent3" w:themeTint="66"/>
        <w:insideH w:val="single" w:sz="4" w:space="0" w:color="7BF4FF" w:themeColor="accent3" w:themeTint="66"/>
        <w:insideV w:val="single" w:sz="4" w:space="0" w:color="7BF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41">
    <w:name w:val="Tabela siatki 1 — jasna — akcent 41"/>
    <w:basedOn w:val="Standardowy"/>
    <w:uiPriority w:val="46"/>
    <w:rsid w:val="00746775"/>
    <w:tblPr>
      <w:tblStyleRowBandSize w:val="1"/>
      <w:tblStyleColBandSize w:val="1"/>
      <w:tblBorders>
        <w:top w:val="single" w:sz="4" w:space="0" w:color="FFCAA5" w:themeColor="accent4" w:themeTint="66"/>
        <w:left w:val="single" w:sz="4" w:space="0" w:color="FFCAA5" w:themeColor="accent4" w:themeTint="66"/>
        <w:bottom w:val="single" w:sz="4" w:space="0" w:color="FFCAA5" w:themeColor="accent4" w:themeTint="66"/>
        <w:right w:val="single" w:sz="4" w:space="0" w:color="FFCAA5" w:themeColor="accent4" w:themeTint="66"/>
        <w:insideH w:val="single" w:sz="4" w:space="0" w:color="FFCAA5" w:themeColor="accent4" w:themeTint="66"/>
        <w:insideV w:val="single" w:sz="4" w:space="0" w:color="FFCAA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51">
    <w:name w:val="Tabela siatki 1 — jasna — akcent 51"/>
    <w:basedOn w:val="Standardowy"/>
    <w:uiPriority w:val="46"/>
    <w:rsid w:val="00746775"/>
    <w:tblPr>
      <w:tblStyleRowBandSize w:val="1"/>
      <w:tblStyleColBandSize w:val="1"/>
      <w:tblBorders>
        <w:top w:val="single" w:sz="4" w:space="0" w:color="D6EFAD" w:themeColor="accent5" w:themeTint="66"/>
        <w:left w:val="single" w:sz="4" w:space="0" w:color="D6EFAD" w:themeColor="accent5" w:themeTint="66"/>
        <w:bottom w:val="single" w:sz="4" w:space="0" w:color="D6EFAD" w:themeColor="accent5" w:themeTint="66"/>
        <w:right w:val="single" w:sz="4" w:space="0" w:color="D6EFAD" w:themeColor="accent5" w:themeTint="66"/>
        <w:insideH w:val="single" w:sz="4" w:space="0" w:color="D6EFAD" w:themeColor="accent5" w:themeTint="66"/>
        <w:insideV w:val="single" w:sz="4" w:space="0" w:color="D6EFA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61">
    <w:name w:val="Tabela siatki 1 — jasna — akcent 61"/>
    <w:basedOn w:val="Standardowy"/>
    <w:uiPriority w:val="46"/>
    <w:rsid w:val="00746775"/>
    <w:tblPr>
      <w:tblStyleRowBandSize w:val="1"/>
      <w:tblStyleColBandSize w:val="1"/>
      <w:tblBorders>
        <w:top w:val="single" w:sz="4" w:space="0" w:color="F6A8B2" w:themeColor="accent6" w:themeTint="66"/>
        <w:left w:val="single" w:sz="4" w:space="0" w:color="F6A8B2" w:themeColor="accent6" w:themeTint="66"/>
        <w:bottom w:val="single" w:sz="4" w:space="0" w:color="F6A8B2" w:themeColor="accent6" w:themeTint="66"/>
        <w:right w:val="single" w:sz="4" w:space="0" w:color="F6A8B2" w:themeColor="accent6" w:themeTint="66"/>
        <w:insideH w:val="single" w:sz="4" w:space="0" w:color="F6A8B2" w:themeColor="accent6" w:themeTint="66"/>
        <w:insideV w:val="single" w:sz="4" w:space="0" w:color="F6A8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21">
    <w:name w:val="Tabela siatki 21"/>
    <w:basedOn w:val="Standardowy"/>
    <w:uiPriority w:val="47"/>
    <w:rsid w:val="0074677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2akcent11">
    <w:name w:val="Tabela siatki 2 — akcent 11"/>
    <w:basedOn w:val="Standardowy"/>
    <w:uiPriority w:val="47"/>
    <w:rsid w:val="00746775"/>
    <w:tblPr>
      <w:tblStyleRowBandSize w:val="1"/>
      <w:tblStyleColBandSize w:val="1"/>
      <w:tblBorders>
        <w:top w:val="single" w:sz="2" w:space="0" w:color="9069CA" w:themeColor="accent1" w:themeTint="99"/>
        <w:bottom w:val="single" w:sz="2" w:space="0" w:color="9069CA" w:themeColor="accent1" w:themeTint="99"/>
        <w:insideH w:val="single" w:sz="2" w:space="0" w:color="9069CA" w:themeColor="accent1" w:themeTint="99"/>
        <w:insideV w:val="single" w:sz="2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69C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69C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siatki2akcent21">
    <w:name w:val="Tabela siatki 2 — akcent 21"/>
    <w:basedOn w:val="Standardowy"/>
    <w:uiPriority w:val="47"/>
    <w:rsid w:val="00746775"/>
    <w:tblPr>
      <w:tblStyleRowBandSize w:val="1"/>
      <w:tblStyleColBandSize w:val="1"/>
      <w:tblBorders>
        <w:top w:val="single" w:sz="2" w:space="0" w:color="DED8CF" w:themeColor="accent2" w:themeTint="99"/>
        <w:bottom w:val="single" w:sz="2" w:space="0" w:color="DED8CF" w:themeColor="accent2" w:themeTint="99"/>
        <w:insideH w:val="single" w:sz="2" w:space="0" w:color="DED8CF" w:themeColor="accent2" w:themeTint="99"/>
        <w:insideV w:val="single" w:sz="2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D8C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D8C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siatki2akcent31">
    <w:name w:val="Tabela siatki 2 — akcent 31"/>
    <w:basedOn w:val="Standardowy"/>
    <w:uiPriority w:val="47"/>
    <w:rsid w:val="00746775"/>
    <w:tblPr>
      <w:tblStyleRowBandSize w:val="1"/>
      <w:tblStyleColBandSize w:val="1"/>
      <w:tblBorders>
        <w:top w:val="single" w:sz="2" w:space="0" w:color="39EFFF" w:themeColor="accent3" w:themeTint="99"/>
        <w:bottom w:val="single" w:sz="2" w:space="0" w:color="39EFFF" w:themeColor="accent3" w:themeTint="99"/>
        <w:insideH w:val="single" w:sz="2" w:space="0" w:color="39EFFF" w:themeColor="accent3" w:themeTint="99"/>
        <w:insideV w:val="single" w:sz="2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9E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9E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siatki2akcent41">
    <w:name w:val="Tabela siatki 2 — akcent 41"/>
    <w:basedOn w:val="Standardowy"/>
    <w:uiPriority w:val="47"/>
    <w:rsid w:val="00746775"/>
    <w:tblPr>
      <w:tblStyleRowBandSize w:val="1"/>
      <w:tblStyleColBandSize w:val="1"/>
      <w:tblBorders>
        <w:top w:val="single" w:sz="2" w:space="0" w:color="FFB078" w:themeColor="accent4" w:themeTint="99"/>
        <w:bottom w:val="single" w:sz="2" w:space="0" w:color="FFB078" w:themeColor="accent4" w:themeTint="99"/>
        <w:insideH w:val="single" w:sz="2" w:space="0" w:color="FFB078" w:themeColor="accent4" w:themeTint="99"/>
        <w:insideV w:val="single" w:sz="2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07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07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siatki2akcent51">
    <w:name w:val="Tabela siatki 2 — akcent 51"/>
    <w:basedOn w:val="Standardowy"/>
    <w:uiPriority w:val="47"/>
    <w:rsid w:val="00746775"/>
    <w:tblPr>
      <w:tblStyleRowBandSize w:val="1"/>
      <w:tblStyleColBandSize w:val="1"/>
      <w:tblBorders>
        <w:top w:val="single" w:sz="2" w:space="0" w:color="C2E784" w:themeColor="accent5" w:themeTint="99"/>
        <w:bottom w:val="single" w:sz="2" w:space="0" w:color="C2E784" w:themeColor="accent5" w:themeTint="99"/>
        <w:insideH w:val="single" w:sz="2" w:space="0" w:color="C2E784" w:themeColor="accent5" w:themeTint="99"/>
        <w:insideV w:val="single" w:sz="2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E78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E78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siatki2akcent61">
    <w:name w:val="Tabela siatki 2 — akcent 61"/>
    <w:basedOn w:val="Standardowy"/>
    <w:uiPriority w:val="47"/>
    <w:rsid w:val="00746775"/>
    <w:tblPr>
      <w:tblStyleRowBandSize w:val="1"/>
      <w:tblStyleColBandSize w:val="1"/>
      <w:tblBorders>
        <w:top w:val="single" w:sz="2" w:space="0" w:color="F17D8C" w:themeColor="accent6" w:themeTint="99"/>
        <w:bottom w:val="single" w:sz="2" w:space="0" w:color="F17D8C" w:themeColor="accent6" w:themeTint="99"/>
        <w:insideH w:val="single" w:sz="2" w:space="0" w:color="F17D8C" w:themeColor="accent6" w:themeTint="99"/>
        <w:insideV w:val="single" w:sz="2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7D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7D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siatki31">
    <w:name w:val="Tabela siatki 3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3akcent11">
    <w:name w:val="Tabela siatki 3 — akcent 1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bottom w:val="single" w:sz="4" w:space="0" w:color="9069CA" w:themeColor="accent1" w:themeTint="99"/>
        </w:tcBorders>
      </w:tcPr>
    </w:tblStylePr>
    <w:tblStylePr w:type="nwCell">
      <w:tblPr/>
      <w:tcPr>
        <w:tcBorders>
          <w:bottom w:val="single" w:sz="4" w:space="0" w:color="9069CA" w:themeColor="accent1" w:themeTint="99"/>
        </w:tcBorders>
      </w:tcPr>
    </w:tblStylePr>
    <w:tblStylePr w:type="seCell">
      <w:tblPr/>
      <w:tcPr>
        <w:tcBorders>
          <w:top w:val="single" w:sz="4" w:space="0" w:color="9069CA" w:themeColor="accent1" w:themeTint="99"/>
        </w:tcBorders>
      </w:tcPr>
    </w:tblStylePr>
    <w:tblStylePr w:type="swCell">
      <w:tblPr/>
      <w:tcPr>
        <w:tcBorders>
          <w:top w:val="single" w:sz="4" w:space="0" w:color="9069CA" w:themeColor="accent1" w:themeTint="99"/>
        </w:tcBorders>
      </w:tcPr>
    </w:tblStylePr>
  </w:style>
  <w:style w:type="table" w:customStyle="1" w:styleId="Tabelasiatki3akcent21">
    <w:name w:val="Tabela siatki 3 — akcent 2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bottom w:val="single" w:sz="4" w:space="0" w:color="DED8CF" w:themeColor="accent2" w:themeTint="99"/>
        </w:tcBorders>
      </w:tcPr>
    </w:tblStylePr>
    <w:tblStylePr w:type="nwCell">
      <w:tblPr/>
      <w:tcPr>
        <w:tcBorders>
          <w:bottom w:val="single" w:sz="4" w:space="0" w:color="DED8CF" w:themeColor="accent2" w:themeTint="99"/>
        </w:tcBorders>
      </w:tcPr>
    </w:tblStylePr>
    <w:tblStylePr w:type="seCell">
      <w:tblPr/>
      <w:tcPr>
        <w:tcBorders>
          <w:top w:val="single" w:sz="4" w:space="0" w:color="DED8CF" w:themeColor="accent2" w:themeTint="99"/>
        </w:tcBorders>
      </w:tcPr>
    </w:tblStylePr>
    <w:tblStylePr w:type="swCell">
      <w:tblPr/>
      <w:tcPr>
        <w:tcBorders>
          <w:top w:val="single" w:sz="4" w:space="0" w:color="DED8CF" w:themeColor="accent2" w:themeTint="99"/>
        </w:tcBorders>
      </w:tcPr>
    </w:tblStylePr>
  </w:style>
  <w:style w:type="table" w:customStyle="1" w:styleId="Tabelasiatki3akcent31">
    <w:name w:val="Tabela siatki 3 — akcent 3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bottom w:val="single" w:sz="4" w:space="0" w:color="39EFFF" w:themeColor="accent3" w:themeTint="99"/>
        </w:tcBorders>
      </w:tcPr>
    </w:tblStylePr>
    <w:tblStylePr w:type="nwCell">
      <w:tblPr/>
      <w:tcPr>
        <w:tcBorders>
          <w:bottom w:val="single" w:sz="4" w:space="0" w:color="39EFFF" w:themeColor="accent3" w:themeTint="99"/>
        </w:tcBorders>
      </w:tcPr>
    </w:tblStylePr>
    <w:tblStylePr w:type="seCell">
      <w:tblPr/>
      <w:tcPr>
        <w:tcBorders>
          <w:top w:val="single" w:sz="4" w:space="0" w:color="39EFFF" w:themeColor="accent3" w:themeTint="99"/>
        </w:tcBorders>
      </w:tcPr>
    </w:tblStylePr>
    <w:tblStylePr w:type="swCell">
      <w:tblPr/>
      <w:tcPr>
        <w:tcBorders>
          <w:top w:val="single" w:sz="4" w:space="0" w:color="39EFFF" w:themeColor="accent3" w:themeTint="99"/>
        </w:tcBorders>
      </w:tcPr>
    </w:tblStylePr>
  </w:style>
  <w:style w:type="table" w:customStyle="1" w:styleId="Tabelasiatki3akcent41">
    <w:name w:val="Tabela siatki 3 — akcent 4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bottom w:val="single" w:sz="4" w:space="0" w:color="FFB078" w:themeColor="accent4" w:themeTint="99"/>
        </w:tcBorders>
      </w:tcPr>
    </w:tblStylePr>
    <w:tblStylePr w:type="nwCell">
      <w:tblPr/>
      <w:tcPr>
        <w:tcBorders>
          <w:bottom w:val="single" w:sz="4" w:space="0" w:color="FFB078" w:themeColor="accent4" w:themeTint="99"/>
        </w:tcBorders>
      </w:tcPr>
    </w:tblStylePr>
    <w:tblStylePr w:type="seCell">
      <w:tblPr/>
      <w:tcPr>
        <w:tcBorders>
          <w:top w:val="single" w:sz="4" w:space="0" w:color="FFB078" w:themeColor="accent4" w:themeTint="99"/>
        </w:tcBorders>
      </w:tcPr>
    </w:tblStylePr>
    <w:tblStylePr w:type="swCell">
      <w:tblPr/>
      <w:tcPr>
        <w:tcBorders>
          <w:top w:val="single" w:sz="4" w:space="0" w:color="FFB078" w:themeColor="accent4" w:themeTint="99"/>
        </w:tcBorders>
      </w:tcPr>
    </w:tblStylePr>
  </w:style>
  <w:style w:type="table" w:customStyle="1" w:styleId="Tabelasiatki3akcent51">
    <w:name w:val="Tabela siatki 3 — akcent 5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bottom w:val="single" w:sz="4" w:space="0" w:color="C2E784" w:themeColor="accent5" w:themeTint="99"/>
        </w:tcBorders>
      </w:tcPr>
    </w:tblStylePr>
    <w:tblStylePr w:type="nwCell">
      <w:tblPr/>
      <w:tcPr>
        <w:tcBorders>
          <w:bottom w:val="single" w:sz="4" w:space="0" w:color="C2E784" w:themeColor="accent5" w:themeTint="99"/>
        </w:tcBorders>
      </w:tcPr>
    </w:tblStylePr>
    <w:tblStylePr w:type="seCell">
      <w:tblPr/>
      <w:tcPr>
        <w:tcBorders>
          <w:top w:val="single" w:sz="4" w:space="0" w:color="C2E784" w:themeColor="accent5" w:themeTint="99"/>
        </w:tcBorders>
      </w:tcPr>
    </w:tblStylePr>
    <w:tblStylePr w:type="swCell">
      <w:tblPr/>
      <w:tcPr>
        <w:tcBorders>
          <w:top w:val="single" w:sz="4" w:space="0" w:color="C2E784" w:themeColor="accent5" w:themeTint="99"/>
        </w:tcBorders>
      </w:tcPr>
    </w:tblStylePr>
  </w:style>
  <w:style w:type="table" w:customStyle="1" w:styleId="Tabelasiatki3akcent61">
    <w:name w:val="Tabela siatki 3 — akcent 6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bottom w:val="single" w:sz="4" w:space="0" w:color="F17D8C" w:themeColor="accent6" w:themeTint="99"/>
        </w:tcBorders>
      </w:tcPr>
    </w:tblStylePr>
    <w:tblStylePr w:type="nwCell">
      <w:tblPr/>
      <w:tcPr>
        <w:tcBorders>
          <w:bottom w:val="single" w:sz="4" w:space="0" w:color="F17D8C" w:themeColor="accent6" w:themeTint="99"/>
        </w:tcBorders>
      </w:tcPr>
    </w:tblStylePr>
    <w:tblStylePr w:type="seCell">
      <w:tblPr/>
      <w:tcPr>
        <w:tcBorders>
          <w:top w:val="single" w:sz="4" w:space="0" w:color="F17D8C" w:themeColor="accent6" w:themeTint="99"/>
        </w:tcBorders>
      </w:tcPr>
    </w:tblStylePr>
    <w:tblStylePr w:type="swCell">
      <w:tblPr/>
      <w:tcPr>
        <w:tcBorders>
          <w:top w:val="single" w:sz="4" w:space="0" w:color="F17D8C" w:themeColor="accent6" w:themeTint="99"/>
        </w:tcBorders>
      </w:tcPr>
    </w:tblStylePr>
  </w:style>
  <w:style w:type="table" w:customStyle="1" w:styleId="Tabelasiatki41">
    <w:name w:val="Tabela siatki 4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akcent11">
    <w:name w:val="Tabela siatki 4 — akcent 1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2D7F" w:themeColor="accent1"/>
          <w:left w:val="single" w:sz="4" w:space="0" w:color="4F2D7F" w:themeColor="accent1"/>
          <w:bottom w:val="single" w:sz="4" w:space="0" w:color="4F2D7F" w:themeColor="accent1"/>
          <w:right w:val="single" w:sz="4" w:space="0" w:color="4F2D7F" w:themeColor="accent1"/>
          <w:insideH w:val="nil"/>
          <w:insideV w:val="nil"/>
        </w:tcBorders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siatki4akcent21">
    <w:name w:val="Tabela siatki 4 — akcent 2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BEAF" w:themeColor="accent2"/>
          <w:left w:val="single" w:sz="4" w:space="0" w:color="C8BEAF" w:themeColor="accent2"/>
          <w:bottom w:val="single" w:sz="4" w:space="0" w:color="C8BEAF" w:themeColor="accent2"/>
          <w:right w:val="single" w:sz="4" w:space="0" w:color="C8BEAF" w:themeColor="accent2"/>
          <w:insideH w:val="nil"/>
          <w:insideV w:val="nil"/>
        </w:tcBorders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siatki4akcent31">
    <w:name w:val="Tabela siatki 4 — akcent 3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B5" w:themeColor="accent3"/>
          <w:left w:val="single" w:sz="4" w:space="0" w:color="00A7B5" w:themeColor="accent3"/>
          <w:bottom w:val="single" w:sz="4" w:space="0" w:color="00A7B5" w:themeColor="accent3"/>
          <w:right w:val="single" w:sz="4" w:space="0" w:color="00A7B5" w:themeColor="accent3"/>
          <w:insideH w:val="nil"/>
          <w:insideV w:val="nil"/>
        </w:tcBorders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siatki4akcent41">
    <w:name w:val="Tabela siatki 4 — akcent 4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D1E" w:themeColor="accent4"/>
          <w:left w:val="single" w:sz="4" w:space="0" w:color="FF7D1E" w:themeColor="accent4"/>
          <w:bottom w:val="single" w:sz="4" w:space="0" w:color="FF7D1E" w:themeColor="accent4"/>
          <w:right w:val="single" w:sz="4" w:space="0" w:color="FF7D1E" w:themeColor="accent4"/>
          <w:insideH w:val="nil"/>
          <w:insideV w:val="nil"/>
        </w:tcBorders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siatki4akcent51">
    <w:name w:val="Tabela siatki 4 — akcent 5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D732" w:themeColor="accent5"/>
          <w:left w:val="single" w:sz="4" w:space="0" w:color="9BD732" w:themeColor="accent5"/>
          <w:bottom w:val="single" w:sz="4" w:space="0" w:color="9BD732" w:themeColor="accent5"/>
          <w:right w:val="single" w:sz="4" w:space="0" w:color="9BD732" w:themeColor="accent5"/>
          <w:insideH w:val="nil"/>
          <w:insideV w:val="nil"/>
        </w:tcBorders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siatki4akcent61">
    <w:name w:val="Tabela siatki 4 — akcent 6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2841" w:themeColor="accent6"/>
          <w:left w:val="single" w:sz="4" w:space="0" w:color="E92841" w:themeColor="accent6"/>
          <w:bottom w:val="single" w:sz="4" w:space="0" w:color="E92841" w:themeColor="accent6"/>
          <w:right w:val="single" w:sz="4" w:space="0" w:color="E92841" w:themeColor="accent6"/>
          <w:insideH w:val="nil"/>
          <w:insideV w:val="nil"/>
        </w:tcBorders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siatki5ciemna1">
    <w:name w:val="Tabela siatki 5 — ciemna1"/>
    <w:basedOn w:val="Standardowy"/>
    <w:uiPriority w:val="50"/>
    <w:rsid w:val="007467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siatki5ciemnaakcent11">
    <w:name w:val="Tabela siatki 5 — ciemna — akcent 11"/>
    <w:basedOn w:val="Standardowy"/>
    <w:uiPriority w:val="50"/>
    <w:rsid w:val="007467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CDE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2D7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2D7F" w:themeFill="accent1"/>
      </w:tcPr>
    </w:tblStylePr>
    <w:tblStylePr w:type="band1Vert">
      <w:tblPr/>
      <w:tcPr>
        <w:shd w:val="clear" w:color="auto" w:fill="B59BDB" w:themeFill="accent1" w:themeFillTint="66"/>
      </w:tcPr>
    </w:tblStylePr>
    <w:tblStylePr w:type="band1Horz">
      <w:tblPr/>
      <w:tcPr>
        <w:shd w:val="clear" w:color="auto" w:fill="B59BDB" w:themeFill="accent1" w:themeFillTint="66"/>
      </w:tcPr>
    </w:tblStylePr>
  </w:style>
  <w:style w:type="table" w:customStyle="1" w:styleId="Tabelasiatki5ciemnaakcent21">
    <w:name w:val="Tabela siatki 5 — ciemna — akcent 21"/>
    <w:basedOn w:val="Standardowy"/>
    <w:uiPriority w:val="50"/>
    <w:rsid w:val="007467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BEA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BEAF" w:themeFill="accent2"/>
      </w:tcPr>
    </w:tblStylePr>
    <w:tblStylePr w:type="band1Vert">
      <w:tblPr/>
      <w:tcPr>
        <w:shd w:val="clear" w:color="auto" w:fill="E9E5DF" w:themeFill="accent2" w:themeFillTint="66"/>
      </w:tcPr>
    </w:tblStylePr>
    <w:tblStylePr w:type="band1Horz">
      <w:tblPr/>
      <w:tcPr>
        <w:shd w:val="clear" w:color="auto" w:fill="E9E5DF" w:themeFill="accent2" w:themeFillTint="66"/>
      </w:tcPr>
    </w:tblStylePr>
  </w:style>
  <w:style w:type="table" w:customStyle="1" w:styleId="Tabelasiatki5ciemnaakcent31">
    <w:name w:val="Tabela siatki 5 — ciemna — akcent 31"/>
    <w:basedOn w:val="Standardowy"/>
    <w:uiPriority w:val="50"/>
    <w:rsid w:val="007467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DF9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7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7B5" w:themeFill="accent3"/>
      </w:tcPr>
    </w:tblStylePr>
    <w:tblStylePr w:type="band1Vert">
      <w:tblPr/>
      <w:tcPr>
        <w:shd w:val="clear" w:color="auto" w:fill="7BF4FF" w:themeFill="accent3" w:themeFillTint="66"/>
      </w:tcPr>
    </w:tblStylePr>
    <w:tblStylePr w:type="band1Horz">
      <w:tblPr/>
      <w:tcPr>
        <w:shd w:val="clear" w:color="auto" w:fill="7BF4FF" w:themeFill="accent3" w:themeFillTint="66"/>
      </w:tcPr>
    </w:tblStylePr>
  </w:style>
  <w:style w:type="table" w:customStyle="1" w:styleId="Tabelasiatki5ciemnaakcent41">
    <w:name w:val="Tabela siatki 5 — ciemna — akcent 41"/>
    <w:basedOn w:val="Standardowy"/>
    <w:uiPriority w:val="50"/>
    <w:rsid w:val="007467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D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7D1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7D1E" w:themeFill="accent4"/>
      </w:tcPr>
    </w:tblStylePr>
    <w:tblStylePr w:type="band1Vert">
      <w:tblPr/>
      <w:tcPr>
        <w:shd w:val="clear" w:color="auto" w:fill="FFCAA5" w:themeFill="accent4" w:themeFillTint="66"/>
      </w:tcPr>
    </w:tblStylePr>
    <w:tblStylePr w:type="band1Horz">
      <w:tblPr/>
      <w:tcPr>
        <w:shd w:val="clear" w:color="auto" w:fill="FFCAA5" w:themeFill="accent4" w:themeFillTint="66"/>
      </w:tcPr>
    </w:tblStylePr>
  </w:style>
  <w:style w:type="table" w:customStyle="1" w:styleId="Tabelasiatki5ciemnaakcent51">
    <w:name w:val="Tabela siatki 5 — ciemna — akcent 51"/>
    <w:basedOn w:val="Standardowy"/>
    <w:uiPriority w:val="50"/>
    <w:rsid w:val="007467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D7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D732" w:themeFill="accent5"/>
      </w:tcPr>
    </w:tblStylePr>
    <w:tblStylePr w:type="band1Vert">
      <w:tblPr/>
      <w:tcPr>
        <w:shd w:val="clear" w:color="auto" w:fill="D6EFAD" w:themeFill="accent5" w:themeFillTint="66"/>
      </w:tcPr>
    </w:tblStylePr>
    <w:tblStylePr w:type="band1Horz">
      <w:tblPr/>
      <w:tcPr>
        <w:shd w:val="clear" w:color="auto" w:fill="D6EFAD" w:themeFill="accent5" w:themeFillTint="66"/>
      </w:tcPr>
    </w:tblStylePr>
  </w:style>
  <w:style w:type="table" w:customStyle="1" w:styleId="Tabelasiatki5ciemnaakcent61">
    <w:name w:val="Tabela siatki 5 — ciemna — akcent 61"/>
    <w:basedOn w:val="Standardowy"/>
    <w:uiPriority w:val="50"/>
    <w:rsid w:val="007467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3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284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2841" w:themeFill="accent6"/>
      </w:tcPr>
    </w:tblStylePr>
    <w:tblStylePr w:type="band1Vert">
      <w:tblPr/>
      <w:tcPr>
        <w:shd w:val="clear" w:color="auto" w:fill="F6A8B2" w:themeFill="accent6" w:themeFillTint="66"/>
      </w:tcPr>
    </w:tblStylePr>
    <w:tblStylePr w:type="band1Horz">
      <w:tblPr/>
      <w:tcPr>
        <w:shd w:val="clear" w:color="auto" w:fill="F6A8B2" w:themeFill="accent6" w:themeFillTint="66"/>
      </w:tcPr>
    </w:tblStylePr>
  </w:style>
  <w:style w:type="table" w:customStyle="1" w:styleId="Tabelasiatki6kolorowa1">
    <w:name w:val="Tabela siatki 6 — kolorowa1"/>
    <w:basedOn w:val="Standardowy"/>
    <w:uiPriority w:val="51"/>
    <w:rsid w:val="0074677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6kolorowaakcent11">
    <w:name w:val="Tabela siatki 6 — kolorowa — akcent 11"/>
    <w:basedOn w:val="Standardowy"/>
    <w:uiPriority w:val="51"/>
    <w:rsid w:val="00746775"/>
    <w:rPr>
      <w:color w:val="3A215E" w:themeColor="accent1" w:themeShade="BF"/>
    </w:rPr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siatki6kolorowaakcent21">
    <w:name w:val="Tabela siatki 6 — kolorowa — akcent 21"/>
    <w:basedOn w:val="Standardowy"/>
    <w:uiPriority w:val="51"/>
    <w:rsid w:val="00746775"/>
    <w:rPr>
      <w:color w:val="A19077" w:themeColor="accent2" w:themeShade="BF"/>
    </w:rPr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siatki6kolorowaakcent31">
    <w:name w:val="Tabela siatki 6 — kolorowa — akcent 31"/>
    <w:basedOn w:val="Standardowy"/>
    <w:uiPriority w:val="51"/>
    <w:rsid w:val="00746775"/>
    <w:rPr>
      <w:color w:val="007C87" w:themeColor="accent3" w:themeShade="BF"/>
    </w:rPr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siatki6kolorowaakcent41">
    <w:name w:val="Tabela siatki 6 — kolorowa — akcent 41"/>
    <w:basedOn w:val="Standardowy"/>
    <w:uiPriority w:val="51"/>
    <w:rsid w:val="00746775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siatki6kolorowaakcent51">
    <w:name w:val="Tabela siatki 6 — kolorowa — akcent 51"/>
    <w:basedOn w:val="Standardowy"/>
    <w:uiPriority w:val="51"/>
    <w:rsid w:val="00746775"/>
    <w:rPr>
      <w:color w:val="75A520" w:themeColor="accent5" w:themeShade="BF"/>
    </w:rPr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siatki6kolorowaakcent61">
    <w:name w:val="Tabela siatki 6 — kolorowa — akcent 61"/>
    <w:basedOn w:val="Standardowy"/>
    <w:uiPriority w:val="51"/>
    <w:rsid w:val="00746775"/>
    <w:rPr>
      <w:color w:val="B91328" w:themeColor="accent6" w:themeShade="BF"/>
    </w:rPr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siatki7kolorowa1">
    <w:name w:val="Tabela siatki 7 — kolorowa1"/>
    <w:basedOn w:val="Standardowy"/>
    <w:uiPriority w:val="52"/>
    <w:rsid w:val="0074677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7kolorowaakcent11">
    <w:name w:val="Tabela siatki 7 — kolorowa — akcent 11"/>
    <w:basedOn w:val="Standardowy"/>
    <w:uiPriority w:val="52"/>
    <w:rsid w:val="00746775"/>
    <w:rPr>
      <w:color w:val="3A215E" w:themeColor="accent1" w:themeShade="BF"/>
    </w:rPr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bottom w:val="single" w:sz="4" w:space="0" w:color="9069CA" w:themeColor="accent1" w:themeTint="99"/>
        </w:tcBorders>
      </w:tcPr>
    </w:tblStylePr>
    <w:tblStylePr w:type="nwCell">
      <w:tblPr/>
      <w:tcPr>
        <w:tcBorders>
          <w:bottom w:val="single" w:sz="4" w:space="0" w:color="9069CA" w:themeColor="accent1" w:themeTint="99"/>
        </w:tcBorders>
      </w:tcPr>
    </w:tblStylePr>
    <w:tblStylePr w:type="seCell">
      <w:tblPr/>
      <w:tcPr>
        <w:tcBorders>
          <w:top w:val="single" w:sz="4" w:space="0" w:color="9069CA" w:themeColor="accent1" w:themeTint="99"/>
        </w:tcBorders>
      </w:tcPr>
    </w:tblStylePr>
    <w:tblStylePr w:type="swCell">
      <w:tblPr/>
      <w:tcPr>
        <w:tcBorders>
          <w:top w:val="single" w:sz="4" w:space="0" w:color="9069CA" w:themeColor="accent1" w:themeTint="99"/>
        </w:tcBorders>
      </w:tcPr>
    </w:tblStylePr>
  </w:style>
  <w:style w:type="table" w:customStyle="1" w:styleId="Tabelasiatki7kolorowaakcent21">
    <w:name w:val="Tabela siatki 7 — kolorowa — akcent 21"/>
    <w:basedOn w:val="Standardowy"/>
    <w:uiPriority w:val="52"/>
    <w:rsid w:val="00746775"/>
    <w:rPr>
      <w:color w:val="A19077" w:themeColor="accent2" w:themeShade="BF"/>
    </w:rPr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bottom w:val="single" w:sz="4" w:space="0" w:color="DED8CF" w:themeColor="accent2" w:themeTint="99"/>
        </w:tcBorders>
      </w:tcPr>
    </w:tblStylePr>
    <w:tblStylePr w:type="nwCell">
      <w:tblPr/>
      <w:tcPr>
        <w:tcBorders>
          <w:bottom w:val="single" w:sz="4" w:space="0" w:color="DED8CF" w:themeColor="accent2" w:themeTint="99"/>
        </w:tcBorders>
      </w:tcPr>
    </w:tblStylePr>
    <w:tblStylePr w:type="seCell">
      <w:tblPr/>
      <w:tcPr>
        <w:tcBorders>
          <w:top w:val="single" w:sz="4" w:space="0" w:color="DED8CF" w:themeColor="accent2" w:themeTint="99"/>
        </w:tcBorders>
      </w:tcPr>
    </w:tblStylePr>
    <w:tblStylePr w:type="swCell">
      <w:tblPr/>
      <w:tcPr>
        <w:tcBorders>
          <w:top w:val="single" w:sz="4" w:space="0" w:color="DED8CF" w:themeColor="accent2" w:themeTint="99"/>
        </w:tcBorders>
      </w:tcPr>
    </w:tblStylePr>
  </w:style>
  <w:style w:type="table" w:customStyle="1" w:styleId="Tabelasiatki7kolorowaakcent31">
    <w:name w:val="Tabela siatki 7 — kolorowa — akcent 31"/>
    <w:basedOn w:val="Standardowy"/>
    <w:uiPriority w:val="52"/>
    <w:rsid w:val="00746775"/>
    <w:rPr>
      <w:color w:val="007C87" w:themeColor="accent3" w:themeShade="BF"/>
    </w:rPr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bottom w:val="single" w:sz="4" w:space="0" w:color="39EFFF" w:themeColor="accent3" w:themeTint="99"/>
        </w:tcBorders>
      </w:tcPr>
    </w:tblStylePr>
    <w:tblStylePr w:type="nwCell">
      <w:tblPr/>
      <w:tcPr>
        <w:tcBorders>
          <w:bottom w:val="single" w:sz="4" w:space="0" w:color="39EFFF" w:themeColor="accent3" w:themeTint="99"/>
        </w:tcBorders>
      </w:tcPr>
    </w:tblStylePr>
    <w:tblStylePr w:type="seCell">
      <w:tblPr/>
      <w:tcPr>
        <w:tcBorders>
          <w:top w:val="single" w:sz="4" w:space="0" w:color="39EFFF" w:themeColor="accent3" w:themeTint="99"/>
        </w:tcBorders>
      </w:tcPr>
    </w:tblStylePr>
    <w:tblStylePr w:type="swCell">
      <w:tblPr/>
      <w:tcPr>
        <w:tcBorders>
          <w:top w:val="single" w:sz="4" w:space="0" w:color="39EFFF" w:themeColor="accent3" w:themeTint="99"/>
        </w:tcBorders>
      </w:tcPr>
    </w:tblStylePr>
  </w:style>
  <w:style w:type="table" w:customStyle="1" w:styleId="Tabelasiatki7kolorowaakcent41">
    <w:name w:val="Tabela siatki 7 — kolorowa — akcent 41"/>
    <w:basedOn w:val="Standardowy"/>
    <w:uiPriority w:val="52"/>
    <w:rsid w:val="00746775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bottom w:val="single" w:sz="4" w:space="0" w:color="FFB078" w:themeColor="accent4" w:themeTint="99"/>
        </w:tcBorders>
      </w:tcPr>
    </w:tblStylePr>
    <w:tblStylePr w:type="nwCell">
      <w:tblPr/>
      <w:tcPr>
        <w:tcBorders>
          <w:bottom w:val="single" w:sz="4" w:space="0" w:color="FFB078" w:themeColor="accent4" w:themeTint="99"/>
        </w:tcBorders>
      </w:tcPr>
    </w:tblStylePr>
    <w:tblStylePr w:type="seCell">
      <w:tblPr/>
      <w:tcPr>
        <w:tcBorders>
          <w:top w:val="single" w:sz="4" w:space="0" w:color="FFB078" w:themeColor="accent4" w:themeTint="99"/>
        </w:tcBorders>
      </w:tcPr>
    </w:tblStylePr>
    <w:tblStylePr w:type="swCell">
      <w:tblPr/>
      <w:tcPr>
        <w:tcBorders>
          <w:top w:val="single" w:sz="4" w:space="0" w:color="FFB078" w:themeColor="accent4" w:themeTint="99"/>
        </w:tcBorders>
      </w:tcPr>
    </w:tblStylePr>
  </w:style>
  <w:style w:type="table" w:customStyle="1" w:styleId="Tabelasiatki7kolorowaakcent51">
    <w:name w:val="Tabela siatki 7 — kolorowa — akcent 51"/>
    <w:basedOn w:val="Standardowy"/>
    <w:uiPriority w:val="52"/>
    <w:rsid w:val="00746775"/>
    <w:rPr>
      <w:color w:val="75A520" w:themeColor="accent5" w:themeShade="BF"/>
    </w:rPr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bottom w:val="single" w:sz="4" w:space="0" w:color="C2E784" w:themeColor="accent5" w:themeTint="99"/>
        </w:tcBorders>
      </w:tcPr>
    </w:tblStylePr>
    <w:tblStylePr w:type="nwCell">
      <w:tblPr/>
      <w:tcPr>
        <w:tcBorders>
          <w:bottom w:val="single" w:sz="4" w:space="0" w:color="C2E784" w:themeColor="accent5" w:themeTint="99"/>
        </w:tcBorders>
      </w:tcPr>
    </w:tblStylePr>
    <w:tblStylePr w:type="seCell">
      <w:tblPr/>
      <w:tcPr>
        <w:tcBorders>
          <w:top w:val="single" w:sz="4" w:space="0" w:color="C2E784" w:themeColor="accent5" w:themeTint="99"/>
        </w:tcBorders>
      </w:tcPr>
    </w:tblStylePr>
    <w:tblStylePr w:type="swCell">
      <w:tblPr/>
      <w:tcPr>
        <w:tcBorders>
          <w:top w:val="single" w:sz="4" w:space="0" w:color="C2E784" w:themeColor="accent5" w:themeTint="99"/>
        </w:tcBorders>
      </w:tcPr>
    </w:tblStylePr>
  </w:style>
  <w:style w:type="table" w:customStyle="1" w:styleId="Tabelasiatki7kolorowaakcent61">
    <w:name w:val="Tabela siatki 7 — kolorowa — akcent 61"/>
    <w:basedOn w:val="Standardowy"/>
    <w:uiPriority w:val="52"/>
    <w:rsid w:val="00746775"/>
    <w:rPr>
      <w:color w:val="B91328" w:themeColor="accent6" w:themeShade="BF"/>
    </w:rPr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bottom w:val="single" w:sz="4" w:space="0" w:color="F17D8C" w:themeColor="accent6" w:themeTint="99"/>
        </w:tcBorders>
      </w:tcPr>
    </w:tblStylePr>
    <w:tblStylePr w:type="nwCell">
      <w:tblPr/>
      <w:tcPr>
        <w:tcBorders>
          <w:bottom w:val="single" w:sz="4" w:space="0" w:color="F17D8C" w:themeColor="accent6" w:themeTint="99"/>
        </w:tcBorders>
      </w:tcPr>
    </w:tblStylePr>
    <w:tblStylePr w:type="seCell">
      <w:tblPr/>
      <w:tcPr>
        <w:tcBorders>
          <w:top w:val="single" w:sz="4" w:space="0" w:color="F17D8C" w:themeColor="accent6" w:themeTint="99"/>
        </w:tcBorders>
      </w:tcPr>
    </w:tblStylePr>
    <w:tblStylePr w:type="swCell">
      <w:tblPr/>
      <w:tcPr>
        <w:tcBorders>
          <w:top w:val="single" w:sz="4" w:space="0" w:color="F17D8C" w:themeColor="accent6" w:themeTint="99"/>
        </w:tcBorders>
      </w:tcPr>
    </w:tblStylePr>
  </w:style>
  <w:style w:type="character" w:customStyle="1" w:styleId="Hashtag1">
    <w:name w:val="Hashtag1"/>
    <w:basedOn w:val="Domylnaczcionkaakapitu"/>
    <w:uiPriority w:val="99"/>
    <w:semiHidden/>
    <w:unhideWhenUsed/>
    <w:rsid w:val="00746775"/>
    <w:rPr>
      <w:color w:val="2B579A"/>
      <w:shd w:val="clear" w:color="auto" w:fill="E6E6E6"/>
      <w:lang w:val="en-GB"/>
    </w:rPr>
  </w:style>
  <w:style w:type="character" w:styleId="HTML-akronim">
    <w:name w:val="HTML Acronym"/>
    <w:basedOn w:val="Domylnaczcionkaakapitu"/>
    <w:semiHidden/>
    <w:unhideWhenUsed/>
    <w:rsid w:val="00746775"/>
    <w:rPr>
      <w:lang w:val="en-GB"/>
    </w:rPr>
  </w:style>
  <w:style w:type="paragraph" w:styleId="HTML-adres">
    <w:name w:val="HTML Address"/>
    <w:basedOn w:val="Normalny"/>
    <w:link w:val="HTML-adresZnak"/>
    <w:semiHidden/>
    <w:unhideWhenUsed/>
    <w:rsid w:val="00746775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semiHidden/>
    <w:rsid w:val="00746775"/>
    <w:rPr>
      <w:rFonts w:asciiTheme="minorHAnsi" w:hAnsiTheme="minorHAnsi" w:cs="Arial"/>
      <w:i/>
      <w:iCs/>
      <w:sz w:val="18"/>
      <w:lang w:val="en-GB"/>
    </w:rPr>
  </w:style>
  <w:style w:type="character" w:styleId="HTML-cytat">
    <w:name w:val="HTML Cite"/>
    <w:basedOn w:val="Domylnaczcionkaakapitu"/>
    <w:semiHidden/>
    <w:unhideWhenUsed/>
    <w:rsid w:val="00746775"/>
    <w:rPr>
      <w:i/>
      <w:iCs/>
      <w:lang w:val="en-GB"/>
    </w:rPr>
  </w:style>
  <w:style w:type="character" w:styleId="HTML-kod">
    <w:name w:val="HTML Code"/>
    <w:basedOn w:val="Domylnaczcionkaakapitu"/>
    <w:semiHidden/>
    <w:unhideWhenUsed/>
    <w:rsid w:val="00746775"/>
    <w:rPr>
      <w:rFonts w:ascii="Consolas" w:hAnsi="Consolas"/>
      <w:sz w:val="20"/>
      <w:szCs w:val="20"/>
      <w:lang w:val="en-GB"/>
    </w:rPr>
  </w:style>
  <w:style w:type="character" w:styleId="HTML-definicja">
    <w:name w:val="HTML Definition"/>
    <w:basedOn w:val="Domylnaczcionkaakapitu"/>
    <w:semiHidden/>
    <w:unhideWhenUsed/>
    <w:rsid w:val="00746775"/>
    <w:rPr>
      <w:i/>
      <w:iCs/>
      <w:lang w:val="en-GB"/>
    </w:rPr>
  </w:style>
  <w:style w:type="character" w:styleId="HTML-klawiatura">
    <w:name w:val="HTML Keyboard"/>
    <w:basedOn w:val="Domylnaczcionkaakapitu"/>
    <w:semiHidden/>
    <w:unhideWhenUsed/>
    <w:rsid w:val="00746775"/>
    <w:rPr>
      <w:rFonts w:ascii="Consolas" w:hAnsi="Consolas"/>
      <w:sz w:val="20"/>
      <w:szCs w:val="20"/>
      <w:lang w:val="en-GB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746775"/>
    <w:pPr>
      <w:spacing w:after="0" w:line="240" w:lineRule="auto"/>
    </w:pPr>
    <w:rPr>
      <w:rFonts w:ascii="Consolas" w:hAnsi="Consolas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746775"/>
    <w:rPr>
      <w:rFonts w:ascii="Consolas" w:hAnsi="Consolas" w:cs="Arial"/>
      <w:lang w:val="en-GB"/>
    </w:rPr>
  </w:style>
  <w:style w:type="character" w:styleId="HTML-przykad">
    <w:name w:val="HTML Sample"/>
    <w:basedOn w:val="Domylnaczcionkaakapitu"/>
    <w:semiHidden/>
    <w:unhideWhenUsed/>
    <w:rsid w:val="00746775"/>
    <w:rPr>
      <w:rFonts w:ascii="Consolas" w:hAnsi="Consolas"/>
      <w:sz w:val="24"/>
      <w:szCs w:val="24"/>
      <w:lang w:val="en-GB"/>
    </w:rPr>
  </w:style>
  <w:style w:type="character" w:styleId="HTML-staaszeroko">
    <w:name w:val="HTML Typewriter"/>
    <w:basedOn w:val="Domylnaczcionkaakapitu"/>
    <w:semiHidden/>
    <w:unhideWhenUsed/>
    <w:rsid w:val="00746775"/>
    <w:rPr>
      <w:rFonts w:ascii="Consolas" w:hAnsi="Consolas"/>
      <w:sz w:val="20"/>
      <w:szCs w:val="20"/>
      <w:lang w:val="en-GB"/>
    </w:rPr>
  </w:style>
  <w:style w:type="character" w:styleId="HTML-zmienna">
    <w:name w:val="HTML Variable"/>
    <w:basedOn w:val="Domylnaczcionkaakapitu"/>
    <w:semiHidden/>
    <w:unhideWhenUsed/>
    <w:rsid w:val="00746775"/>
    <w:rPr>
      <w:i/>
      <w:iCs/>
      <w:lang w:val="en-GB"/>
    </w:rPr>
  </w:style>
  <w:style w:type="paragraph" w:styleId="Indeks1">
    <w:name w:val="index 1"/>
    <w:basedOn w:val="Normalny"/>
    <w:next w:val="Normalny"/>
    <w:autoRedefine/>
    <w:semiHidden/>
    <w:unhideWhenUsed/>
    <w:rsid w:val="00746775"/>
    <w:pPr>
      <w:spacing w:after="0" w:line="240" w:lineRule="auto"/>
      <w:ind w:left="180" w:hanging="180"/>
    </w:pPr>
  </w:style>
  <w:style w:type="paragraph" w:styleId="Indeks2">
    <w:name w:val="index 2"/>
    <w:basedOn w:val="Normalny"/>
    <w:next w:val="Normalny"/>
    <w:autoRedefine/>
    <w:semiHidden/>
    <w:unhideWhenUsed/>
    <w:rsid w:val="00746775"/>
    <w:pPr>
      <w:spacing w:after="0" w:line="240" w:lineRule="auto"/>
      <w:ind w:left="360" w:hanging="180"/>
    </w:pPr>
  </w:style>
  <w:style w:type="paragraph" w:styleId="Indeks3">
    <w:name w:val="index 3"/>
    <w:basedOn w:val="Normalny"/>
    <w:next w:val="Normalny"/>
    <w:autoRedefine/>
    <w:semiHidden/>
    <w:unhideWhenUsed/>
    <w:rsid w:val="00746775"/>
    <w:pPr>
      <w:spacing w:after="0" w:line="240" w:lineRule="auto"/>
      <w:ind w:left="540" w:hanging="180"/>
    </w:pPr>
  </w:style>
  <w:style w:type="paragraph" w:styleId="Indeks4">
    <w:name w:val="index 4"/>
    <w:basedOn w:val="Normalny"/>
    <w:next w:val="Normalny"/>
    <w:autoRedefine/>
    <w:semiHidden/>
    <w:unhideWhenUsed/>
    <w:rsid w:val="00746775"/>
    <w:pPr>
      <w:spacing w:after="0" w:line="240" w:lineRule="auto"/>
      <w:ind w:left="720" w:hanging="180"/>
    </w:pPr>
  </w:style>
  <w:style w:type="paragraph" w:styleId="Indeks5">
    <w:name w:val="index 5"/>
    <w:basedOn w:val="Normalny"/>
    <w:next w:val="Normalny"/>
    <w:autoRedefine/>
    <w:semiHidden/>
    <w:unhideWhenUsed/>
    <w:rsid w:val="00746775"/>
    <w:pPr>
      <w:spacing w:after="0" w:line="240" w:lineRule="auto"/>
      <w:ind w:left="900" w:hanging="180"/>
    </w:pPr>
  </w:style>
  <w:style w:type="paragraph" w:styleId="Indeks6">
    <w:name w:val="index 6"/>
    <w:basedOn w:val="Normalny"/>
    <w:next w:val="Normalny"/>
    <w:autoRedefine/>
    <w:semiHidden/>
    <w:unhideWhenUsed/>
    <w:rsid w:val="00746775"/>
    <w:pPr>
      <w:spacing w:after="0" w:line="240" w:lineRule="auto"/>
      <w:ind w:left="1080" w:hanging="180"/>
    </w:pPr>
  </w:style>
  <w:style w:type="paragraph" w:styleId="Indeks7">
    <w:name w:val="index 7"/>
    <w:basedOn w:val="Normalny"/>
    <w:next w:val="Normalny"/>
    <w:autoRedefine/>
    <w:semiHidden/>
    <w:unhideWhenUsed/>
    <w:rsid w:val="00746775"/>
    <w:pPr>
      <w:spacing w:after="0" w:line="240" w:lineRule="auto"/>
      <w:ind w:left="1260" w:hanging="180"/>
    </w:pPr>
  </w:style>
  <w:style w:type="paragraph" w:styleId="Indeks8">
    <w:name w:val="index 8"/>
    <w:basedOn w:val="Normalny"/>
    <w:next w:val="Normalny"/>
    <w:autoRedefine/>
    <w:semiHidden/>
    <w:unhideWhenUsed/>
    <w:rsid w:val="00746775"/>
    <w:pPr>
      <w:spacing w:after="0" w:line="240" w:lineRule="auto"/>
      <w:ind w:left="1440" w:hanging="180"/>
    </w:pPr>
  </w:style>
  <w:style w:type="paragraph" w:styleId="Indeks9">
    <w:name w:val="index 9"/>
    <w:basedOn w:val="Normalny"/>
    <w:next w:val="Normalny"/>
    <w:autoRedefine/>
    <w:semiHidden/>
    <w:unhideWhenUsed/>
    <w:rsid w:val="00746775"/>
    <w:pPr>
      <w:spacing w:after="0" w:line="240" w:lineRule="auto"/>
      <w:ind w:left="1620" w:hanging="180"/>
    </w:pPr>
  </w:style>
  <w:style w:type="paragraph" w:styleId="Nagwekindeksu">
    <w:name w:val="index heading"/>
    <w:basedOn w:val="Normalny"/>
    <w:next w:val="Indeks1"/>
    <w:semiHidden/>
    <w:unhideWhenUsed/>
    <w:rsid w:val="00746775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rsid w:val="00746775"/>
    <w:rPr>
      <w:i/>
      <w:iCs/>
      <w:color w:val="4F2D7F" w:themeColor="accent1"/>
      <w:lang w:val="en-GB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746775"/>
    <w:pPr>
      <w:pBdr>
        <w:top w:val="single" w:sz="4" w:space="10" w:color="4F2D7F" w:themeColor="accent1"/>
        <w:bottom w:val="single" w:sz="4" w:space="10" w:color="4F2D7F" w:themeColor="accent1"/>
      </w:pBdr>
      <w:spacing w:before="360" w:after="360"/>
      <w:ind w:left="864" w:right="864"/>
      <w:jc w:val="center"/>
    </w:pPr>
    <w:rPr>
      <w:i/>
      <w:iCs/>
      <w:color w:val="4F2D7F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46775"/>
    <w:rPr>
      <w:rFonts w:asciiTheme="minorHAnsi" w:hAnsiTheme="minorHAnsi" w:cs="Arial"/>
      <w:i/>
      <w:iCs/>
      <w:color w:val="4F2D7F" w:themeColor="accent1"/>
      <w:sz w:val="18"/>
      <w:lang w:val="en-GB"/>
    </w:rPr>
  </w:style>
  <w:style w:type="character" w:styleId="Odwoanieintensywne">
    <w:name w:val="Intense Reference"/>
    <w:basedOn w:val="Domylnaczcionkaakapitu"/>
    <w:uiPriority w:val="32"/>
    <w:rsid w:val="00746775"/>
    <w:rPr>
      <w:b/>
      <w:bCs/>
      <w:smallCaps/>
      <w:color w:val="4F2D7F" w:themeColor="accent1"/>
      <w:spacing w:val="5"/>
      <w:lang w:val="en-GB"/>
    </w:rPr>
  </w:style>
  <w:style w:type="table" w:styleId="Jasnasiatka">
    <w:name w:val="Light Grid"/>
    <w:basedOn w:val="Standardowy"/>
    <w:uiPriority w:val="62"/>
    <w:semiHidden/>
    <w:unhideWhenUsed/>
    <w:rsid w:val="0074677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746775"/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  <w:insideH w:val="single" w:sz="8" w:space="0" w:color="4F2D7F" w:themeColor="accent1"/>
        <w:insideV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18" w:space="0" w:color="4F2D7F" w:themeColor="accent1"/>
          <w:right w:val="single" w:sz="8" w:space="0" w:color="4F2D7F" w:themeColor="accent1"/>
          <w:insideH w:val="nil"/>
          <w:insideV w:val="single" w:sz="8" w:space="0" w:color="4F2D7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H w:val="nil"/>
          <w:insideV w:val="single" w:sz="8" w:space="0" w:color="4F2D7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band1Vert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  <w:shd w:val="clear" w:color="auto" w:fill="D1C1E9" w:themeFill="accent1" w:themeFillTint="3F"/>
      </w:tcPr>
    </w:tblStylePr>
    <w:tblStylePr w:type="band1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V w:val="single" w:sz="8" w:space="0" w:color="4F2D7F" w:themeColor="accent1"/>
        </w:tcBorders>
        <w:shd w:val="clear" w:color="auto" w:fill="D1C1E9" w:themeFill="accent1" w:themeFillTint="3F"/>
      </w:tcPr>
    </w:tblStylePr>
    <w:tblStylePr w:type="band2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V w:val="single" w:sz="8" w:space="0" w:color="4F2D7F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746775"/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  <w:insideH w:val="single" w:sz="8" w:space="0" w:color="C8BEAF" w:themeColor="accent2"/>
        <w:insideV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18" w:space="0" w:color="C8BEAF" w:themeColor="accent2"/>
          <w:right w:val="single" w:sz="8" w:space="0" w:color="C8BEAF" w:themeColor="accent2"/>
          <w:insideH w:val="nil"/>
          <w:insideV w:val="single" w:sz="8" w:space="0" w:color="C8BEA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H w:val="nil"/>
          <w:insideV w:val="single" w:sz="8" w:space="0" w:color="C8BEA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band1Vert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  <w:shd w:val="clear" w:color="auto" w:fill="F1EEEB" w:themeFill="accent2" w:themeFillTint="3F"/>
      </w:tcPr>
    </w:tblStylePr>
    <w:tblStylePr w:type="band1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V w:val="single" w:sz="8" w:space="0" w:color="C8BEAF" w:themeColor="accent2"/>
        </w:tcBorders>
        <w:shd w:val="clear" w:color="auto" w:fill="F1EEEB" w:themeFill="accent2" w:themeFillTint="3F"/>
      </w:tcPr>
    </w:tblStylePr>
    <w:tblStylePr w:type="band2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V w:val="single" w:sz="8" w:space="0" w:color="C8BEAF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746775"/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  <w:insideH w:val="single" w:sz="8" w:space="0" w:color="00A7B5" w:themeColor="accent3"/>
        <w:insideV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18" w:space="0" w:color="00A7B5" w:themeColor="accent3"/>
          <w:right w:val="single" w:sz="8" w:space="0" w:color="00A7B5" w:themeColor="accent3"/>
          <w:insideH w:val="nil"/>
          <w:insideV w:val="single" w:sz="8" w:space="0" w:color="00A7B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H w:val="nil"/>
          <w:insideV w:val="single" w:sz="8" w:space="0" w:color="00A7B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band1Vert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  <w:shd w:val="clear" w:color="auto" w:fill="ADF8FF" w:themeFill="accent3" w:themeFillTint="3F"/>
      </w:tcPr>
    </w:tblStylePr>
    <w:tblStylePr w:type="band1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V w:val="single" w:sz="8" w:space="0" w:color="00A7B5" w:themeColor="accent3"/>
        </w:tcBorders>
        <w:shd w:val="clear" w:color="auto" w:fill="ADF8FF" w:themeFill="accent3" w:themeFillTint="3F"/>
      </w:tcPr>
    </w:tblStylePr>
    <w:tblStylePr w:type="band2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V w:val="single" w:sz="8" w:space="0" w:color="00A7B5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746775"/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  <w:insideH w:val="single" w:sz="8" w:space="0" w:color="FF7D1E" w:themeColor="accent4"/>
        <w:insideV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18" w:space="0" w:color="FF7D1E" w:themeColor="accent4"/>
          <w:right w:val="single" w:sz="8" w:space="0" w:color="FF7D1E" w:themeColor="accent4"/>
          <w:insideH w:val="nil"/>
          <w:insideV w:val="single" w:sz="8" w:space="0" w:color="FF7D1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H w:val="nil"/>
          <w:insideV w:val="single" w:sz="8" w:space="0" w:color="FF7D1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band1Vert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  <w:shd w:val="clear" w:color="auto" w:fill="FFDEC7" w:themeFill="accent4" w:themeFillTint="3F"/>
      </w:tcPr>
    </w:tblStylePr>
    <w:tblStylePr w:type="band1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V w:val="single" w:sz="8" w:space="0" w:color="FF7D1E" w:themeColor="accent4"/>
        </w:tcBorders>
        <w:shd w:val="clear" w:color="auto" w:fill="FFDEC7" w:themeFill="accent4" w:themeFillTint="3F"/>
      </w:tcPr>
    </w:tblStylePr>
    <w:tblStylePr w:type="band2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V w:val="single" w:sz="8" w:space="0" w:color="FF7D1E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746775"/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  <w:insideH w:val="single" w:sz="8" w:space="0" w:color="9BD732" w:themeColor="accent5"/>
        <w:insideV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18" w:space="0" w:color="9BD732" w:themeColor="accent5"/>
          <w:right w:val="single" w:sz="8" w:space="0" w:color="9BD732" w:themeColor="accent5"/>
          <w:insideH w:val="nil"/>
          <w:insideV w:val="single" w:sz="8" w:space="0" w:color="9BD7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H w:val="nil"/>
          <w:insideV w:val="single" w:sz="8" w:space="0" w:color="9BD7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band1Vert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  <w:shd w:val="clear" w:color="auto" w:fill="E6F5CC" w:themeFill="accent5" w:themeFillTint="3F"/>
      </w:tcPr>
    </w:tblStylePr>
    <w:tblStylePr w:type="band1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V w:val="single" w:sz="8" w:space="0" w:color="9BD732" w:themeColor="accent5"/>
        </w:tcBorders>
        <w:shd w:val="clear" w:color="auto" w:fill="E6F5CC" w:themeFill="accent5" w:themeFillTint="3F"/>
      </w:tcPr>
    </w:tblStylePr>
    <w:tblStylePr w:type="band2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V w:val="single" w:sz="8" w:space="0" w:color="9BD732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746775"/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  <w:insideH w:val="single" w:sz="8" w:space="0" w:color="E92841" w:themeColor="accent6"/>
        <w:insideV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18" w:space="0" w:color="E92841" w:themeColor="accent6"/>
          <w:right w:val="single" w:sz="8" w:space="0" w:color="E92841" w:themeColor="accent6"/>
          <w:insideH w:val="nil"/>
          <w:insideV w:val="single" w:sz="8" w:space="0" w:color="E9284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H w:val="nil"/>
          <w:insideV w:val="single" w:sz="8" w:space="0" w:color="E9284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band1Vert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  <w:shd w:val="clear" w:color="auto" w:fill="F9C9CF" w:themeFill="accent6" w:themeFillTint="3F"/>
      </w:tcPr>
    </w:tblStylePr>
    <w:tblStylePr w:type="band1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V w:val="single" w:sz="8" w:space="0" w:color="E92841" w:themeColor="accent6"/>
        </w:tcBorders>
        <w:shd w:val="clear" w:color="auto" w:fill="F9C9CF" w:themeFill="accent6" w:themeFillTint="3F"/>
      </w:tcPr>
    </w:tblStylePr>
    <w:tblStylePr w:type="band2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V w:val="single" w:sz="8" w:space="0" w:color="E92841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74677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746775"/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band1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746775"/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band1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746775"/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band1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746775"/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band1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746775"/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band1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746775"/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band1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74677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746775"/>
    <w:rPr>
      <w:color w:val="3A215E" w:themeColor="accent1" w:themeShade="BF"/>
    </w:rPr>
    <w:tblPr>
      <w:tblStyleRowBandSize w:val="1"/>
      <w:tblStyleColBandSize w:val="1"/>
      <w:tblBorders>
        <w:top w:val="single" w:sz="8" w:space="0" w:color="4F2D7F" w:themeColor="accent1"/>
        <w:bottom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2D7F" w:themeColor="accent1"/>
          <w:left w:val="nil"/>
          <w:bottom w:val="single" w:sz="8" w:space="0" w:color="4F2D7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2D7F" w:themeColor="accent1"/>
          <w:left w:val="nil"/>
          <w:bottom w:val="single" w:sz="8" w:space="0" w:color="4F2D7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746775"/>
    <w:rPr>
      <w:color w:val="A19077" w:themeColor="accent2" w:themeShade="BF"/>
    </w:rPr>
    <w:tblPr>
      <w:tblStyleRowBandSize w:val="1"/>
      <w:tblStyleColBandSize w:val="1"/>
      <w:tblBorders>
        <w:top w:val="single" w:sz="8" w:space="0" w:color="C8BEAF" w:themeColor="accent2"/>
        <w:bottom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BEAF" w:themeColor="accent2"/>
          <w:left w:val="nil"/>
          <w:bottom w:val="single" w:sz="8" w:space="0" w:color="C8BEA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BEAF" w:themeColor="accent2"/>
          <w:left w:val="nil"/>
          <w:bottom w:val="single" w:sz="8" w:space="0" w:color="C8BEA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746775"/>
    <w:rPr>
      <w:color w:val="007C87" w:themeColor="accent3" w:themeShade="BF"/>
    </w:rPr>
    <w:tblPr>
      <w:tblStyleRowBandSize w:val="1"/>
      <w:tblStyleColBandSize w:val="1"/>
      <w:tblBorders>
        <w:top w:val="single" w:sz="8" w:space="0" w:color="00A7B5" w:themeColor="accent3"/>
        <w:bottom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3"/>
          <w:left w:val="nil"/>
          <w:bottom w:val="single" w:sz="8" w:space="0" w:color="00A7B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3"/>
          <w:left w:val="nil"/>
          <w:bottom w:val="single" w:sz="8" w:space="0" w:color="00A7B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746775"/>
    <w:rPr>
      <w:color w:val="D55900" w:themeColor="accent4" w:themeShade="BF"/>
    </w:rPr>
    <w:tblPr>
      <w:tblStyleRowBandSize w:val="1"/>
      <w:tblStyleColBandSize w:val="1"/>
      <w:tblBorders>
        <w:top w:val="single" w:sz="8" w:space="0" w:color="FF7D1E" w:themeColor="accent4"/>
        <w:bottom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D1E" w:themeColor="accent4"/>
          <w:left w:val="nil"/>
          <w:bottom w:val="single" w:sz="8" w:space="0" w:color="FF7D1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D1E" w:themeColor="accent4"/>
          <w:left w:val="nil"/>
          <w:bottom w:val="single" w:sz="8" w:space="0" w:color="FF7D1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746775"/>
    <w:rPr>
      <w:color w:val="75A520" w:themeColor="accent5" w:themeShade="BF"/>
    </w:rPr>
    <w:tblPr>
      <w:tblStyleRowBandSize w:val="1"/>
      <w:tblStyleColBandSize w:val="1"/>
      <w:tblBorders>
        <w:top w:val="single" w:sz="8" w:space="0" w:color="9BD732" w:themeColor="accent5"/>
        <w:bottom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D732" w:themeColor="accent5"/>
          <w:left w:val="nil"/>
          <w:bottom w:val="single" w:sz="8" w:space="0" w:color="9BD7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D732" w:themeColor="accent5"/>
          <w:left w:val="nil"/>
          <w:bottom w:val="single" w:sz="8" w:space="0" w:color="9BD7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746775"/>
    <w:rPr>
      <w:color w:val="B91328" w:themeColor="accent6" w:themeShade="BF"/>
    </w:rPr>
    <w:tblPr>
      <w:tblStyleRowBandSize w:val="1"/>
      <w:tblStyleColBandSize w:val="1"/>
      <w:tblBorders>
        <w:top w:val="single" w:sz="8" w:space="0" w:color="E92841" w:themeColor="accent6"/>
        <w:bottom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2841" w:themeColor="accent6"/>
          <w:left w:val="nil"/>
          <w:bottom w:val="single" w:sz="8" w:space="0" w:color="E9284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2841" w:themeColor="accent6"/>
          <w:left w:val="nil"/>
          <w:bottom w:val="single" w:sz="8" w:space="0" w:color="E9284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</w:style>
  <w:style w:type="character" w:styleId="Numerwiersza">
    <w:name w:val="line number"/>
    <w:basedOn w:val="Domylnaczcionkaakapitu"/>
    <w:semiHidden/>
    <w:unhideWhenUsed/>
    <w:rsid w:val="00746775"/>
    <w:rPr>
      <w:lang w:val="en-GB"/>
    </w:rPr>
  </w:style>
  <w:style w:type="paragraph" w:styleId="Lista">
    <w:name w:val="List"/>
    <w:basedOn w:val="Normalny"/>
    <w:semiHidden/>
    <w:unhideWhenUsed/>
    <w:rsid w:val="00746775"/>
    <w:pPr>
      <w:ind w:left="283" w:hanging="283"/>
      <w:contextualSpacing/>
    </w:pPr>
  </w:style>
  <w:style w:type="paragraph" w:styleId="Lista2">
    <w:name w:val="List 2"/>
    <w:basedOn w:val="Normalny"/>
    <w:semiHidden/>
    <w:rsid w:val="00746775"/>
    <w:pPr>
      <w:ind w:left="566" w:hanging="283"/>
      <w:contextualSpacing/>
    </w:pPr>
  </w:style>
  <w:style w:type="paragraph" w:styleId="Lista3">
    <w:name w:val="List 3"/>
    <w:basedOn w:val="Normalny"/>
    <w:semiHidden/>
    <w:unhideWhenUsed/>
    <w:rsid w:val="00746775"/>
    <w:pPr>
      <w:ind w:left="849" w:hanging="283"/>
      <w:contextualSpacing/>
    </w:pPr>
  </w:style>
  <w:style w:type="paragraph" w:styleId="Lista4">
    <w:name w:val="List 4"/>
    <w:basedOn w:val="Normalny"/>
    <w:semiHidden/>
    <w:unhideWhenUsed/>
    <w:rsid w:val="00746775"/>
    <w:pPr>
      <w:ind w:left="1132" w:hanging="283"/>
      <w:contextualSpacing/>
    </w:pPr>
  </w:style>
  <w:style w:type="paragraph" w:styleId="Lista5">
    <w:name w:val="List 5"/>
    <w:basedOn w:val="Normalny"/>
    <w:semiHidden/>
    <w:unhideWhenUsed/>
    <w:rsid w:val="00746775"/>
    <w:pPr>
      <w:ind w:left="1415" w:hanging="283"/>
      <w:contextualSpacing/>
    </w:pPr>
  </w:style>
  <w:style w:type="paragraph" w:styleId="Listapunktowana3">
    <w:name w:val="List Bullet 3"/>
    <w:basedOn w:val="Normalny"/>
    <w:uiPriority w:val="1"/>
    <w:qFormat/>
    <w:rsid w:val="00277011"/>
    <w:pPr>
      <w:numPr>
        <w:ilvl w:val="2"/>
        <w:numId w:val="30"/>
      </w:numPr>
      <w:contextualSpacing/>
    </w:pPr>
  </w:style>
  <w:style w:type="paragraph" w:styleId="Listapunktowana4">
    <w:name w:val="List Bullet 4"/>
    <w:basedOn w:val="Normalny"/>
    <w:semiHidden/>
    <w:unhideWhenUsed/>
    <w:rsid w:val="00746775"/>
    <w:pPr>
      <w:numPr>
        <w:numId w:val="6"/>
      </w:numPr>
      <w:contextualSpacing/>
    </w:pPr>
  </w:style>
  <w:style w:type="paragraph" w:styleId="Listapunktowana5">
    <w:name w:val="List Bullet 5"/>
    <w:basedOn w:val="Normalny"/>
    <w:semiHidden/>
    <w:unhideWhenUsed/>
    <w:rsid w:val="00746775"/>
    <w:pPr>
      <w:numPr>
        <w:numId w:val="7"/>
      </w:numPr>
      <w:contextualSpacing/>
    </w:pPr>
  </w:style>
  <w:style w:type="paragraph" w:styleId="Lista-kontynuacja">
    <w:name w:val="List Continue"/>
    <w:basedOn w:val="Normalny"/>
    <w:semiHidden/>
    <w:unhideWhenUsed/>
    <w:rsid w:val="00746775"/>
    <w:pPr>
      <w:ind w:left="283"/>
      <w:contextualSpacing/>
    </w:pPr>
  </w:style>
  <w:style w:type="paragraph" w:styleId="Lista-kontynuacja2">
    <w:name w:val="List Continue 2"/>
    <w:basedOn w:val="Normalny"/>
    <w:semiHidden/>
    <w:unhideWhenUsed/>
    <w:rsid w:val="00746775"/>
    <w:pPr>
      <w:ind w:left="566"/>
      <w:contextualSpacing/>
    </w:pPr>
  </w:style>
  <w:style w:type="paragraph" w:styleId="Lista-kontynuacja3">
    <w:name w:val="List Continue 3"/>
    <w:basedOn w:val="Normalny"/>
    <w:semiHidden/>
    <w:unhideWhenUsed/>
    <w:rsid w:val="00746775"/>
    <w:pPr>
      <w:ind w:left="849"/>
      <w:contextualSpacing/>
    </w:pPr>
  </w:style>
  <w:style w:type="paragraph" w:styleId="Lista-kontynuacja4">
    <w:name w:val="List Continue 4"/>
    <w:basedOn w:val="Normalny"/>
    <w:semiHidden/>
    <w:rsid w:val="00746775"/>
    <w:pPr>
      <w:ind w:left="1132"/>
      <w:contextualSpacing/>
    </w:pPr>
  </w:style>
  <w:style w:type="paragraph" w:styleId="Lista-kontynuacja5">
    <w:name w:val="List Continue 5"/>
    <w:basedOn w:val="Normalny"/>
    <w:semiHidden/>
    <w:rsid w:val="00746775"/>
    <w:pPr>
      <w:ind w:left="1415"/>
      <w:contextualSpacing/>
    </w:pPr>
  </w:style>
  <w:style w:type="paragraph" w:styleId="Listanumerowana4">
    <w:name w:val="List Number 4"/>
    <w:basedOn w:val="Normalny"/>
    <w:semiHidden/>
    <w:unhideWhenUsed/>
    <w:rsid w:val="00746775"/>
    <w:pPr>
      <w:numPr>
        <w:numId w:val="8"/>
      </w:numPr>
      <w:contextualSpacing/>
    </w:pPr>
  </w:style>
  <w:style w:type="paragraph" w:styleId="Listanumerowana5">
    <w:name w:val="List Number 5"/>
    <w:basedOn w:val="Normalny"/>
    <w:semiHidden/>
    <w:unhideWhenUsed/>
    <w:rsid w:val="00746775"/>
    <w:pPr>
      <w:numPr>
        <w:numId w:val="9"/>
      </w:numPr>
      <w:contextualSpacing/>
    </w:pPr>
  </w:style>
  <w:style w:type="paragraph" w:styleId="Akapitzlist">
    <w:name w:val="List Paragraph"/>
    <w:basedOn w:val="Normalny"/>
    <w:uiPriority w:val="34"/>
    <w:rsid w:val="00746775"/>
    <w:pPr>
      <w:ind w:left="720"/>
      <w:contextualSpacing/>
    </w:pPr>
  </w:style>
  <w:style w:type="table" w:customStyle="1" w:styleId="Tabelalisty1jasna1">
    <w:name w:val="Tabela listy 1 — jasna1"/>
    <w:basedOn w:val="Standardowy"/>
    <w:uiPriority w:val="46"/>
    <w:rsid w:val="007467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1jasnaakcent11">
    <w:name w:val="Tabela listy 1 — jasna — akcent 11"/>
    <w:basedOn w:val="Standardowy"/>
    <w:uiPriority w:val="46"/>
    <w:rsid w:val="007467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listy1jasnaakcent21">
    <w:name w:val="Tabela listy 1 — jasna — akcent 21"/>
    <w:basedOn w:val="Standardowy"/>
    <w:uiPriority w:val="46"/>
    <w:rsid w:val="007467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listy1jasnaakcent31">
    <w:name w:val="Tabela listy 1 — jasna — akcent 31"/>
    <w:basedOn w:val="Standardowy"/>
    <w:uiPriority w:val="46"/>
    <w:rsid w:val="007467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listy1jasnaakcent41">
    <w:name w:val="Tabela listy 1 — jasna — akcent 41"/>
    <w:basedOn w:val="Standardowy"/>
    <w:uiPriority w:val="46"/>
    <w:rsid w:val="007467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listy1jasnaakcent51">
    <w:name w:val="Tabela listy 1 — jasna — akcent 51"/>
    <w:basedOn w:val="Standardowy"/>
    <w:uiPriority w:val="46"/>
    <w:rsid w:val="007467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listy1jasnaakcent61">
    <w:name w:val="Tabela listy 1 — jasna — akcent 61"/>
    <w:basedOn w:val="Standardowy"/>
    <w:uiPriority w:val="46"/>
    <w:rsid w:val="007467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listy21">
    <w:name w:val="Tabela listy 21"/>
    <w:basedOn w:val="Standardowy"/>
    <w:uiPriority w:val="47"/>
    <w:rsid w:val="0074677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2akcent11">
    <w:name w:val="Tabela listy 2 — akcent 11"/>
    <w:basedOn w:val="Standardowy"/>
    <w:uiPriority w:val="47"/>
    <w:rsid w:val="00746775"/>
    <w:tblPr>
      <w:tblStyleRowBandSize w:val="1"/>
      <w:tblStyleColBandSize w:val="1"/>
      <w:tblBorders>
        <w:top w:val="single" w:sz="4" w:space="0" w:color="9069CA" w:themeColor="accent1" w:themeTint="99"/>
        <w:bottom w:val="single" w:sz="4" w:space="0" w:color="9069CA" w:themeColor="accent1" w:themeTint="99"/>
        <w:insideH w:val="single" w:sz="4" w:space="0" w:color="9069C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listy2akcent21">
    <w:name w:val="Tabela listy 2 — akcent 21"/>
    <w:basedOn w:val="Standardowy"/>
    <w:uiPriority w:val="47"/>
    <w:rsid w:val="00746775"/>
    <w:tblPr>
      <w:tblStyleRowBandSize w:val="1"/>
      <w:tblStyleColBandSize w:val="1"/>
      <w:tblBorders>
        <w:top w:val="single" w:sz="4" w:space="0" w:color="DED8CF" w:themeColor="accent2" w:themeTint="99"/>
        <w:bottom w:val="single" w:sz="4" w:space="0" w:color="DED8CF" w:themeColor="accent2" w:themeTint="99"/>
        <w:insideH w:val="single" w:sz="4" w:space="0" w:color="DED8C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listy2akcent31">
    <w:name w:val="Tabela listy 2 — akcent 31"/>
    <w:basedOn w:val="Standardowy"/>
    <w:uiPriority w:val="47"/>
    <w:rsid w:val="00746775"/>
    <w:tblPr>
      <w:tblStyleRowBandSize w:val="1"/>
      <w:tblStyleColBandSize w:val="1"/>
      <w:tblBorders>
        <w:top w:val="single" w:sz="4" w:space="0" w:color="39EFFF" w:themeColor="accent3" w:themeTint="99"/>
        <w:bottom w:val="single" w:sz="4" w:space="0" w:color="39EFFF" w:themeColor="accent3" w:themeTint="99"/>
        <w:insideH w:val="single" w:sz="4" w:space="0" w:color="39E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listy2akcent41">
    <w:name w:val="Tabela listy 2 — akcent 41"/>
    <w:basedOn w:val="Standardowy"/>
    <w:uiPriority w:val="47"/>
    <w:rsid w:val="00746775"/>
    <w:tblPr>
      <w:tblStyleRowBandSize w:val="1"/>
      <w:tblStyleColBandSize w:val="1"/>
      <w:tblBorders>
        <w:top w:val="single" w:sz="4" w:space="0" w:color="FFB078" w:themeColor="accent4" w:themeTint="99"/>
        <w:bottom w:val="single" w:sz="4" w:space="0" w:color="FFB078" w:themeColor="accent4" w:themeTint="99"/>
        <w:insideH w:val="single" w:sz="4" w:space="0" w:color="FFB07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listy2akcent51">
    <w:name w:val="Tabela listy 2 — akcent 51"/>
    <w:basedOn w:val="Standardowy"/>
    <w:uiPriority w:val="47"/>
    <w:rsid w:val="00746775"/>
    <w:tblPr>
      <w:tblStyleRowBandSize w:val="1"/>
      <w:tblStyleColBandSize w:val="1"/>
      <w:tblBorders>
        <w:top w:val="single" w:sz="4" w:space="0" w:color="C2E784" w:themeColor="accent5" w:themeTint="99"/>
        <w:bottom w:val="single" w:sz="4" w:space="0" w:color="C2E784" w:themeColor="accent5" w:themeTint="99"/>
        <w:insideH w:val="single" w:sz="4" w:space="0" w:color="C2E78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listy2akcent61">
    <w:name w:val="Tabela listy 2 — akcent 61"/>
    <w:basedOn w:val="Standardowy"/>
    <w:uiPriority w:val="47"/>
    <w:rsid w:val="00746775"/>
    <w:tblPr>
      <w:tblStyleRowBandSize w:val="1"/>
      <w:tblStyleColBandSize w:val="1"/>
      <w:tblBorders>
        <w:top w:val="single" w:sz="4" w:space="0" w:color="F17D8C" w:themeColor="accent6" w:themeTint="99"/>
        <w:bottom w:val="single" w:sz="4" w:space="0" w:color="F17D8C" w:themeColor="accent6" w:themeTint="99"/>
        <w:insideH w:val="single" w:sz="4" w:space="0" w:color="F17D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listy31">
    <w:name w:val="Tabela listy 3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listy3akcent11">
    <w:name w:val="Tabela listy 3 — akcent 1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4F2D7F" w:themeColor="accent1"/>
        <w:left w:val="single" w:sz="4" w:space="0" w:color="4F2D7F" w:themeColor="accent1"/>
        <w:bottom w:val="single" w:sz="4" w:space="0" w:color="4F2D7F" w:themeColor="accent1"/>
        <w:right w:val="single" w:sz="4" w:space="0" w:color="4F2D7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2D7F" w:themeColor="accent1"/>
          <w:right w:val="single" w:sz="4" w:space="0" w:color="4F2D7F" w:themeColor="accent1"/>
        </w:tcBorders>
      </w:tcPr>
    </w:tblStylePr>
    <w:tblStylePr w:type="band1Horz">
      <w:tblPr/>
      <w:tcPr>
        <w:tcBorders>
          <w:top w:val="single" w:sz="4" w:space="0" w:color="4F2D7F" w:themeColor="accent1"/>
          <w:bottom w:val="single" w:sz="4" w:space="0" w:color="4F2D7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2D7F" w:themeColor="accent1"/>
          <w:left w:val="nil"/>
        </w:tcBorders>
      </w:tcPr>
    </w:tblStylePr>
    <w:tblStylePr w:type="swCell">
      <w:tblPr/>
      <w:tcPr>
        <w:tcBorders>
          <w:top w:val="double" w:sz="4" w:space="0" w:color="4F2D7F" w:themeColor="accent1"/>
          <w:right w:val="nil"/>
        </w:tcBorders>
      </w:tcPr>
    </w:tblStylePr>
  </w:style>
  <w:style w:type="table" w:customStyle="1" w:styleId="Tabelalisty3akcent21">
    <w:name w:val="Tabela listy 3 — akcent 2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C8BEAF" w:themeColor="accent2"/>
        <w:left w:val="single" w:sz="4" w:space="0" w:color="C8BEAF" w:themeColor="accent2"/>
        <w:bottom w:val="single" w:sz="4" w:space="0" w:color="C8BEAF" w:themeColor="accent2"/>
        <w:right w:val="single" w:sz="4" w:space="0" w:color="C8BEA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BEAF" w:themeColor="accent2"/>
          <w:right w:val="single" w:sz="4" w:space="0" w:color="C8BEAF" w:themeColor="accent2"/>
        </w:tcBorders>
      </w:tcPr>
    </w:tblStylePr>
    <w:tblStylePr w:type="band1Horz">
      <w:tblPr/>
      <w:tcPr>
        <w:tcBorders>
          <w:top w:val="single" w:sz="4" w:space="0" w:color="C8BEAF" w:themeColor="accent2"/>
          <w:bottom w:val="single" w:sz="4" w:space="0" w:color="C8BEA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BEAF" w:themeColor="accent2"/>
          <w:left w:val="nil"/>
        </w:tcBorders>
      </w:tcPr>
    </w:tblStylePr>
    <w:tblStylePr w:type="swCell">
      <w:tblPr/>
      <w:tcPr>
        <w:tcBorders>
          <w:top w:val="double" w:sz="4" w:space="0" w:color="C8BEAF" w:themeColor="accent2"/>
          <w:right w:val="nil"/>
        </w:tcBorders>
      </w:tcPr>
    </w:tblStylePr>
  </w:style>
  <w:style w:type="table" w:customStyle="1" w:styleId="Tabelalisty3akcent31">
    <w:name w:val="Tabela listy 3 — akcent 3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00A7B5" w:themeColor="accent3"/>
        <w:left w:val="single" w:sz="4" w:space="0" w:color="00A7B5" w:themeColor="accent3"/>
        <w:bottom w:val="single" w:sz="4" w:space="0" w:color="00A7B5" w:themeColor="accent3"/>
        <w:right w:val="single" w:sz="4" w:space="0" w:color="00A7B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7B5" w:themeColor="accent3"/>
          <w:right w:val="single" w:sz="4" w:space="0" w:color="00A7B5" w:themeColor="accent3"/>
        </w:tcBorders>
      </w:tcPr>
    </w:tblStylePr>
    <w:tblStylePr w:type="band1Horz">
      <w:tblPr/>
      <w:tcPr>
        <w:tcBorders>
          <w:top w:val="single" w:sz="4" w:space="0" w:color="00A7B5" w:themeColor="accent3"/>
          <w:bottom w:val="single" w:sz="4" w:space="0" w:color="00A7B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7B5" w:themeColor="accent3"/>
          <w:left w:val="nil"/>
        </w:tcBorders>
      </w:tcPr>
    </w:tblStylePr>
    <w:tblStylePr w:type="swCell">
      <w:tblPr/>
      <w:tcPr>
        <w:tcBorders>
          <w:top w:val="double" w:sz="4" w:space="0" w:color="00A7B5" w:themeColor="accent3"/>
          <w:right w:val="nil"/>
        </w:tcBorders>
      </w:tcPr>
    </w:tblStylePr>
  </w:style>
  <w:style w:type="table" w:customStyle="1" w:styleId="Tabelalisty3akcent41">
    <w:name w:val="Tabela listy 3 — akcent 4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FF7D1E" w:themeColor="accent4"/>
        <w:left w:val="single" w:sz="4" w:space="0" w:color="FF7D1E" w:themeColor="accent4"/>
        <w:bottom w:val="single" w:sz="4" w:space="0" w:color="FF7D1E" w:themeColor="accent4"/>
        <w:right w:val="single" w:sz="4" w:space="0" w:color="FF7D1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7D1E" w:themeColor="accent4"/>
          <w:right w:val="single" w:sz="4" w:space="0" w:color="FF7D1E" w:themeColor="accent4"/>
        </w:tcBorders>
      </w:tcPr>
    </w:tblStylePr>
    <w:tblStylePr w:type="band1Horz">
      <w:tblPr/>
      <w:tcPr>
        <w:tcBorders>
          <w:top w:val="single" w:sz="4" w:space="0" w:color="FF7D1E" w:themeColor="accent4"/>
          <w:bottom w:val="single" w:sz="4" w:space="0" w:color="FF7D1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7D1E" w:themeColor="accent4"/>
          <w:left w:val="nil"/>
        </w:tcBorders>
      </w:tcPr>
    </w:tblStylePr>
    <w:tblStylePr w:type="swCell">
      <w:tblPr/>
      <w:tcPr>
        <w:tcBorders>
          <w:top w:val="double" w:sz="4" w:space="0" w:color="FF7D1E" w:themeColor="accent4"/>
          <w:right w:val="nil"/>
        </w:tcBorders>
      </w:tcPr>
    </w:tblStylePr>
  </w:style>
  <w:style w:type="table" w:customStyle="1" w:styleId="Tabelalisty3akcent51">
    <w:name w:val="Tabela listy 3 — akcent 5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9BD732" w:themeColor="accent5"/>
        <w:left w:val="single" w:sz="4" w:space="0" w:color="9BD732" w:themeColor="accent5"/>
        <w:bottom w:val="single" w:sz="4" w:space="0" w:color="9BD732" w:themeColor="accent5"/>
        <w:right w:val="single" w:sz="4" w:space="0" w:color="9BD7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D732" w:themeColor="accent5"/>
          <w:right w:val="single" w:sz="4" w:space="0" w:color="9BD732" w:themeColor="accent5"/>
        </w:tcBorders>
      </w:tcPr>
    </w:tblStylePr>
    <w:tblStylePr w:type="band1Horz">
      <w:tblPr/>
      <w:tcPr>
        <w:tcBorders>
          <w:top w:val="single" w:sz="4" w:space="0" w:color="9BD732" w:themeColor="accent5"/>
          <w:bottom w:val="single" w:sz="4" w:space="0" w:color="9BD7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D732" w:themeColor="accent5"/>
          <w:left w:val="nil"/>
        </w:tcBorders>
      </w:tcPr>
    </w:tblStylePr>
    <w:tblStylePr w:type="swCell">
      <w:tblPr/>
      <w:tcPr>
        <w:tcBorders>
          <w:top w:val="double" w:sz="4" w:space="0" w:color="9BD732" w:themeColor="accent5"/>
          <w:right w:val="nil"/>
        </w:tcBorders>
      </w:tcPr>
    </w:tblStylePr>
  </w:style>
  <w:style w:type="table" w:customStyle="1" w:styleId="Tabelalisty3akcent61">
    <w:name w:val="Tabela listy 3 — akcent 6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E92841" w:themeColor="accent6"/>
        <w:left w:val="single" w:sz="4" w:space="0" w:color="E92841" w:themeColor="accent6"/>
        <w:bottom w:val="single" w:sz="4" w:space="0" w:color="E92841" w:themeColor="accent6"/>
        <w:right w:val="single" w:sz="4" w:space="0" w:color="E9284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2841" w:themeColor="accent6"/>
          <w:right w:val="single" w:sz="4" w:space="0" w:color="E92841" w:themeColor="accent6"/>
        </w:tcBorders>
      </w:tcPr>
    </w:tblStylePr>
    <w:tblStylePr w:type="band1Horz">
      <w:tblPr/>
      <w:tcPr>
        <w:tcBorders>
          <w:top w:val="single" w:sz="4" w:space="0" w:color="E92841" w:themeColor="accent6"/>
          <w:bottom w:val="single" w:sz="4" w:space="0" w:color="E9284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2841" w:themeColor="accent6"/>
          <w:left w:val="nil"/>
        </w:tcBorders>
      </w:tcPr>
    </w:tblStylePr>
    <w:tblStylePr w:type="swCell">
      <w:tblPr/>
      <w:tcPr>
        <w:tcBorders>
          <w:top w:val="double" w:sz="4" w:space="0" w:color="E92841" w:themeColor="accent6"/>
          <w:right w:val="nil"/>
        </w:tcBorders>
      </w:tcPr>
    </w:tblStylePr>
  </w:style>
  <w:style w:type="table" w:customStyle="1" w:styleId="Tabelalisty41">
    <w:name w:val="Tabela listy 4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4akcent11">
    <w:name w:val="Tabela listy 4 — akcent 1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2D7F" w:themeColor="accent1"/>
          <w:left w:val="single" w:sz="4" w:space="0" w:color="4F2D7F" w:themeColor="accent1"/>
          <w:bottom w:val="single" w:sz="4" w:space="0" w:color="4F2D7F" w:themeColor="accent1"/>
          <w:right w:val="single" w:sz="4" w:space="0" w:color="4F2D7F" w:themeColor="accent1"/>
          <w:insideH w:val="nil"/>
        </w:tcBorders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listy4akcent21">
    <w:name w:val="Tabela listy 4 — akcent 2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BEAF" w:themeColor="accent2"/>
          <w:left w:val="single" w:sz="4" w:space="0" w:color="C8BEAF" w:themeColor="accent2"/>
          <w:bottom w:val="single" w:sz="4" w:space="0" w:color="C8BEAF" w:themeColor="accent2"/>
          <w:right w:val="single" w:sz="4" w:space="0" w:color="C8BEAF" w:themeColor="accent2"/>
          <w:insideH w:val="nil"/>
        </w:tcBorders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listy4akcent31">
    <w:name w:val="Tabela listy 4 — akcent 3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B5" w:themeColor="accent3"/>
          <w:left w:val="single" w:sz="4" w:space="0" w:color="00A7B5" w:themeColor="accent3"/>
          <w:bottom w:val="single" w:sz="4" w:space="0" w:color="00A7B5" w:themeColor="accent3"/>
          <w:right w:val="single" w:sz="4" w:space="0" w:color="00A7B5" w:themeColor="accent3"/>
          <w:insideH w:val="nil"/>
        </w:tcBorders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listy4akcent41">
    <w:name w:val="Tabela listy 4 — akcent 4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D1E" w:themeColor="accent4"/>
          <w:left w:val="single" w:sz="4" w:space="0" w:color="FF7D1E" w:themeColor="accent4"/>
          <w:bottom w:val="single" w:sz="4" w:space="0" w:color="FF7D1E" w:themeColor="accent4"/>
          <w:right w:val="single" w:sz="4" w:space="0" w:color="FF7D1E" w:themeColor="accent4"/>
          <w:insideH w:val="nil"/>
        </w:tcBorders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listy4akcent51">
    <w:name w:val="Tabela listy 4 — akcent 5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D732" w:themeColor="accent5"/>
          <w:left w:val="single" w:sz="4" w:space="0" w:color="9BD732" w:themeColor="accent5"/>
          <w:bottom w:val="single" w:sz="4" w:space="0" w:color="9BD732" w:themeColor="accent5"/>
          <w:right w:val="single" w:sz="4" w:space="0" w:color="9BD732" w:themeColor="accent5"/>
          <w:insideH w:val="nil"/>
        </w:tcBorders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listy4akcent61">
    <w:name w:val="Tabela listy 4 — akcent 6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2841" w:themeColor="accent6"/>
          <w:left w:val="single" w:sz="4" w:space="0" w:color="E92841" w:themeColor="accent6"/>
          <w:bottom w:val="single" w:sz="4" w:space="0" w:color="E92841" w:themeColor="accent6"/>
          <w:right w:val="single" w:sz="4" w:space="0" w:color="E92841" w:themeColor="accent6"/>
          <w:insideH w:val="nil"/>
        </w:tcBorders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listy5ciemna1">
    <w:name w:val="Tabela listy 5 — ciemna1"/>
    <w:basedOn w:val="Standardowy"/>
    <w:uiPriority w:val="50"/>
    <w:rsid w:val="0074677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11">
    <w:name w:val="Tabela listy 5 — ciemna — akcent 11"/>
    <w:basedOn w:val="Standardowy"/>
    <w:uiPriority w:val="50"/>
    <w:rsid w:val="00746775"/>
    <w:rPr>
      <w:color w:val="FFFFFF" w:themeColor="background1"/>
    </w:rPr>
    <w:tblPr>
      <w:tblStyleRowBandSize w:val="1"/>
      <w:tblStyleColBandSize w:val="1"/>
      <w:tblBorders>
        <w:top w:val="single" w:sz="24" w:space="0" w:color="4F2D7F" w:themeColor="accent1"/>
        <w:left w:val="single" w:sz="24" w:space="0" w:color="4F2D7F" w:themeColor="accent1"/>
        <w:bottom w:val="single" w:sz="24" w:space="0" w:color="4F2D7F" w:themeColor="accent1"/>
        <w:right w:val="single" w:sz="24" w:space="0" w:color="4F2D7F" w:themeColor="accent1"/>
      </w:tblBorders>
    </w:tblPr>
    <w:tcPr>
      <w:shd w:val="clear" w:color="auto" w:fill="4F2D7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21">
    <w:name w:val="Tabela listy 5 — ciemna — akcent 21"/>
    <w:basedOn w:val="Standardowy"/>
    <w:uiPriority w:val="50"/>
    <w:rsid w:val="00746775"/>
    <w:rPr>
      <w:color w:val="FFFFFF" w:themeColor="background1"/>
    </w:rPr>
    <w:tblPr>
      <w:tblStyleRowBandSize w:val="1"/>
      <w:tblStyleColBandSize w:val="1"/>
      <w:tblBorders>
        <w:top w:val="single" w:sz="24" w:space="0" w:color="C8BEAF" w:themeColor="accent2"/>
        <w:left w:val="single" w:sz="24" w:space="0" w:color="C8BEAF" w:themeColor="accent2"/>
        <w:bottom w:val="single" w:sz="24" w:space="0" w:color="C8BEAF" w:themeColor="accent2"/>
        <w:right w:val="single" w:sz="24" w:space="0" w:color="C8BEAF" w:themeColor="accent2"/>
      </w:tblBorders>
    </w:tblPr>
    <w:tcPr>
      <w:shd w:val="clear" w:color="auto" w:fill="C8BEA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31">
    <w:name w:val="Tabela listy 5 — ciemna — akcent 31"/>
    <w:basedOn w:val="Standardowy"/>
    <w:uiPriority w:val="50"/>
    <w:rsid w:val="00746775"/>
    <w:rPr>
      <w:color w:val="FFFFFF" w:themeColor="background1"/>
    </w:rPr>
    <w:tblPr>
      <w:tblStyleRowBandSize w:val="1"/>
      <w:tblStyleColBandSize w:val="1"/>
      <w:tblBorders>
        <w:top w:val="single" w:sz="24" w:space="0" w:color="00A7B5" w:themeColor="accent3"/>
        <w:left w:val="single" w:sz="24" w:space="0" w:color="00A7B5" w:themeColor="accent3"/>
        <w:bottom w:val="single" w:sz="24" w:space="0" w:color="00A7B5" w:themeColor="accent3"/>
        <w:right w:val="single" w:sz="24" w:space="0" w:color="00A7B5" w:themeColor="accent3"/>
      </w:tblBorders>
    </w:tblPr>
    <w:tcPr>
      <w:shd w:val="clear" w:color="auto" w:fill="00A7B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41">
    <w:name w:val="Tabela listy 5 — ciemna — akcent 41"/>
    <w:basedOn w:val="Standardowy"/>
    <w:uiPriority w:val="50"/>
    <w:rsid w:val="00746775"/>
    <w:rPr>
      <w:color w:val="FFFFFF" w:themeColor="background1"/>
    </w:rPr>
    <w:tblPr>
      <w:tblStyleRowBandSize w:val="1"/>
      <w:tblStyleColBandSize w:val="1"/>
      <w:tblBorders>
        <w:top w:val="single" w:sz="24" w:space="0" w:color="FF7D1E" w:themeColor="accent4"/>
        <w:left w:val="single" w:sz="24" w:space="0" w:color="FF7D1E" w:themeColor="accent4"/>
        <w:bottom w:val="single" w:sz="24" w:space="0" w:color="FF7D1E" w:themeColor="accent4"/>
        <w:right w:val="single" w:sz="24" w:space="0" w:color="FF7D1E" w:themeColor="accent4"/>
      </w:tblBorders>
    </w:tblPr>
    <w:tcPr>
      <w:shd w:val="clear" w:color="auto" w:fill="FF7D1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51">
    <w:name w:val="Tabela listy 5 — ciemna — akcent 51"/>
    <w:basedOn w:val="Standardowy"/>
    <w:uiPriority w:val="50"/>
    <w:rsid w:val="00746775"/>
    <w:rPr>
      <w:color w:val="FFFFFF" w:themeColor="background1"/>
    </w:rPr>
    <w:tblPr>
      <w:tblStyleRowBandSize w:val="1"/>
      <w:tblStyleColBandSize w:val="1"/>
      <w:tblBorders>
        <w:top w:val="single" w:sz="24" w:space="0" w:color="9BD732" w:themeColor="accent5"/>
        <w:left w:val="single" w:sz="24" w:space="0" w:color="9BD732" w:themeColor="accent5"/>
        <w:bottom w:val="single" w:sz="24" w:space="0" w:color="9BD732" w:themeColor="accent5"/>
        <w:right w:val="single" w:sz="24" w:space="0" w:color="9BD732" w:themeColor="accent5"/>
      </w:tblBorders>
    </w:tblPr>
    <w:tcPr>
      <w:shd w:val="clear" w:color="auto" w:fill="9BD7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61">
    <w:name w:val="Tabela listy 5 — ciemna — akcent 61"/>
    <w:basedOn w:val="Standardowy"/>
    <w:uiPriority w:val="50"/>
    <w:rsid w:val="00746775"/>
    <w:rPr>
      <w:color w:val="FFFFFF" w:themeColor="background1"/>
    </w:rPr>
    <w:tblPr>
      <w:tblStyleRowBandSize w:val="1"/>
      <w:tblStyleColBandSize w:val="1"/>
      <w:tblBorders>
        <w:top w:val="single" w:sz="24" w:space="0" w:color="E92841" w:themeColor="accent6"/>
        <w:left w:val="single" w:sz="24" w:space="0" w:color="E92841" w:themeColor="accent6"/>
        <w:bottom w:val="single" w:sz="24" w:space="0" w:color="E92841" w:themeColor="accent6"/>
        <w:right w:val="single" w:sz="24" w:space="0" w:color="E92841" w:themeColor="accent6"/>
      </w:tblBorders>
    </w:tblPr>
    <w:tcPr>
      <w:shd w:val="clear" w:color="auto" w:fill="E9284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6kolorowa1">
    <w:name w:val="Tabela listy 6 — kolorowa1"/>
    <w:basedOn w:val="Standardowy"/>
    <w:uiPriority w:val="51"/>
    <w:rsid w:val="0074677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6kolorowaakcent11">
    <w:name w:val="Tabela listy 6 — kolorowa — akcent 11"/>
    <w:basedOn w:val="Standardowy"/>
    <w:uiPriority w:val="51"/>
    <w:rsid w:val="00746775"/>
    <w:rPr>
      <w:color w:val="3A215E" w:themeColor="accent1" w:themeShade="BF"/>
    </w:rPr>
    <w:tblPr>
      <w:tblStyleRowBandSize w:val="1"/>
      <w:tblStyleColBandSize w:val="1"/>
      <w:tblBorders>
        <w:top w:val="single" w:sz="4" w:space="0" w:color="4F2D7F" w:themeColor="accent1"/>
        <w:bottom w:val="single" w:sz="4" w:space="0" w:color="4F2D7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2D7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listy6kolorowaakcent21">
    <w:name w:val="Tabela listy 6 — kolorowa — akcent 21"/>
    <w:basedOn w:val="Standardowy"/>
    <w:uiPriority w:val="51"/>
    <w:rsid w:val="00746775"/>
    <w:rPr>
      <w:color w:val="A19077" w:themeColor="accent2" w:themeShade="BF"/>
    </w:rPr>
    <w:tblPr>
      <w:tblStyleRowBandSize w:val="1"/>
      <w:tblStyleColBandSize w:val="1"/>
      <w:tblBorders>
        <w:top w:val="single" w:sz="4" w:space="0" w:color="C8BEAF" w:themeColor="accent2"/>
        <w:bottom w:val="single" w:sz="4" w:space="0" w:color="C8BEA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BEA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listy6kolorowaakcent31">
    <w:name w:val="Tabela listy 6 — kolorowa — akcent 31"/>
    <w:basedOn w:val="Standardowy"/>
    <w:uiPriority w:val="51"/>
    <w:rsid w:val="00746775"/>
    <w:rPr>
      <w:color w:val="007C87" w:themeColor="accent3" w:themeShade="BF"/>
    </w:rPr>
    <w:tblPr>
      <w:tblStyleRowBandSize w:val="1"/>
      <w:tblStyleColBandSize w:val="1"/>
      <w:tblBorders>
        <w:top w:val="single" w:sz="4" w:space="0" w:color="00A7B5" w:themeColor="accent3"/>
        <w:bottom w:val="single" w:sz="4" w:space="0" w:color="00A7B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A7B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listy6kolorowaakcent41">
    <w:name w:val="Tabela listy 6 — kolorowa — akcent 41"/>
    <w:basedOn w:val="Standardowy"/>
    <w:uiPriority w:val="51"/>
    <w:rsid w:val="00746775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7D1E" w:themeColor="accent4"/>
        <w:bottom w:val="single" w:sz="4" w:space="0" w:color="FF7D1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7D1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listy6kolorowaakcent51">
    <w:name w:val="Tabela listy 6 — kolorowa — akcent 51"/>
    <w:basedOn w:val="Standardowy"/>
    <w:uiPriority w:val="51"/>
    <w:rsid w:val="00746775"/>
    <w:rPr>
      <w:color w:val="75A520" w:themeColor="accent5" w:themeShade="BF"/>
    </w:rPr>
    <w:tblPr>
      <w:tblStyleRowBandSize w:val="1"/>
      <w:tblStyleColBandSize w:val="1"/>
      <w:tblBorders>
        <w:top w:val="single" w:sz="4" w:space="0" w:color="9BD732" w:themeColor="accent5"/>
        <w:bottom w:val="single" w:sz="4" w:space="0" w:color="9BD7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BD7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listy6kolorowaakcent61">
    <w:name w:val="Tabela listy 6 — kolorowa — akcent 61"/>
    <w:basedOn w:val="Standardowy"/>
    <w:uiPriority w:val="51"/>
    <w:rsid w:val="00746775"/>
    <w:rPr>
      <w:color w:val="B91328" w:themeColor="accent6" w:themeShade="BF"/>
    </w:rPr>
    <w:tblPr>
      <w:tblStyleRowBandSize w:val="1"/>
      <w:tblStyleColBandSize w:val="1"/>
      <w:tblBorders>
        <w:top w:val="single" w:sz="4" w:space="0" w:color="E92841" w:themeColor="accent6"/>
        <w:bottom w:val="single" w:sz="4" w:space="0" w:color="E9284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9284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listy7kolorowa1">
    <w:name w:val="Tabela listy 7 — kolorowa1"/>
    <w:basedOn w:val="Standardowy"/>
    <w:uiPriority w:val="52"/>
    <w:rsid w:val="0074677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11">
    <w:name w:val="Tabela listy 7 — kolorowa — akcent 11"/>
    <w:basedOn w:val="Standardowy"/>
    <w:uiPriority w:val="52"/>
    <w:rsid w:val="00746775"/>
    <w:rPr>
      <w:color w:val="3A215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2D7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2D7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2D7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2D7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21">
    <w:name w:val="Tabela listy 7 — kolorowa — akcent 21"/>
    <w:basedOn w:val="Standardowy"/>
    <w:uiPriority w:val="52"/>
    <w:rsid w:val="00746775"/>
    <w:rPr>
      <w:color w:val="A1907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BEA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BEA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BEA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BEA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31">
    <w:name w:val="Tabela listy 7 — kolorowa — akcent 31"/>
    <w:basedOn w:val="Standardowy"/>
    <w:uiPriority w:val="52"/>
    <w:rsid w:val="00746775"/>
    <w:rPr>
      <w:color w:val="007C8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7B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7B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7B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7B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41">
    <w:name w:val="Tabela listy 7 — kolorowa — akcent 41"/>
    <w:basedOn w:val="Standardowy"/>
    <w:uiPriority w:val="52"/>
    <w:rsid w:val="00746775"/>
    <w:rPr>
      <w:color w:val="D559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7D1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7D1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7D1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7D1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51">
    <w:name w:val="Tabela listy 7 — kolorowa — akcent 51"/>
    <w:basedOn w:val="Standardowy"/>
    <w:uiPriority w:val="52"/>
    <w:rsid w:val="00746775"/>
    <w:rPr>
      <w:color w:val="75A52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D7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D7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D7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D7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61">
    <w:name w:val="Tabela listy 7 — kolorowa — akcent 61"/>
    <w:basedOn w:val="Standardowy"/>
    <w:uiPriority w:val="52"/>
    <w:rsid w:val="00746775"/>
    <w:rPr>
      <w:color w:val="B9132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9284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9284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9284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9284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edniasiatka1">
    <w:name w:val="Medium Grid 1"/>
    <w:basedOn w:val="Standardowy"/>
    <w:uiPriority w:val="67"/>
    <w:semiHidden/>
    <w:unhideWhenUsed/>
    <w:rsid w:val="0074677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746775"/>
    <w:tblPr>
      <w:tblStyleRowBandSize w:val="1"/>
      <w:tblStyleColBandSize w:val="1"/>
      <w:tblBorders>
        <w:top w:val="single" w:sz="8" w:space="0" w:color="7543BC" w:themeColor="accent1" w:themeTint="BF"/>
        <w:left w:val="single" w:sz="8" w:space="0" w:color="7543BC" w:themeColor="accent1" w:themeTint="BF"/>
        <w:bottom w:val="single" w:sz="8" w:space="0" w:color="7543BC" w:themeColor="accent1" w:themeTint="BF"/>
        <w:right w:val="single" w:sz="8" w:space="0" w:color="7543BC" w:themeColor="accent1" w:themeTint="BF"/>
        <w:insideH w:val="single" w:sz="8" w:space="0" w:color="7543BC" w:themeColor="accent1" w:themeTint="BF"/>
        <w:insideV w:val="single" w:sz="8" w:space="0" w:color="7543BC" w:themeColor="accent1" w:themeTint="BF"/>
      </w:tblBorders>
    </w:tblPr>
    <w:tcPr>
      <w:shd w:val="clear" w:color="auto" w:fill="D1C1E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43B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shd w:val="clear" w:color="auto" w:fill="A382D3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746775"/>
    <w:tblPr>
      <w:tblStyleRowBandSize w:val="1"/>
      <w:tblStyleColBandSize w:val="1"/>
      <w:tblBorders>
        <w:top w:val="single" w:sz="8" w:space="0" w:color="D5CEC2" w:themeColor="accent2" w:themeTint="BF"/>
        <w:left w:val="single" w:sz="8" w:space="0" w:color="D5CEC2" w:themeColor="accent2" w:themeTint="BF"/>
        <w:bottom w:val="single" w:sz="8" w:space="0" w:color="D5CEC2" w:themeColor="accent2" w:themeTint="BF"/>
        <w:right w:val="single" w:sz="8" w:space="0" w:color="D5CEC2" w:themeColor="accent2" w:themeTint="BF"/>
        <w:insideH w:val="single" w:sz="8" w:space="0" w:color="D5CEC2" w:themeColor="accent2" w:themeTint="BF"/>
        <w:insideV w:val="single" w:sz="8" w:space="0" w:color="D5CEC2" w:themeColor="accent2" w:themeTint="BF"/>
      </w:tblBorders>
    </w:tblPr>
    <w:tcPr>
      <w:shd w:val="clear" w:color="auto" w:fill="F1EE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CEC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shd w:val="clear" w:color="auto" w:fill="E3DED7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746775"/>
    <w:tblPr>
      <w:tblStyleRowBandSize w:val="1"/>
      <w:tblStyleColBandSize w:val="1"/>
      <w:tblBorders>
        <w:top w:val="single" w:sz="8" w:space="0" w:color="08EBFF" w:themeColor="accent3" w:themeTint="BF"/>
        <w:left w:val="single" w:sz="8" w:space="0" w:color="08EBFF" w:themeColor="accent3" w:themeTint="BF"/>
        <w:bottom w:val="single" w:sz="8" w:space="0" w:color="08EBFF" w:themeColor="accent3" w:themeTint="BF"/>
        <w:right w:val="single" w:sz="8" w:space="0" w:color="08EBFF" w:themeColor="accent3" w:themeTint="BF"/>
        <w:insideH w:val="single" w:sz="8" w:space="0" w:color="08EBFF" w:themeColor="accent3" w:themeTint="BF"/>
        <w:insideV w:val="single" w:sz="8" w:space="0" w:color="08EBFF" w:themeColor="accent3" w:themeTint="BF"/>
      </w:tblBorders>
    </w:tblPr>
    <w:tcPr>
      <w:shd w:val="clear" w:color="auto" w:fill="ADF8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8EB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746775"/>
    <w:tblPr>
      <w:tblStyleRowBandSize w:val="1"/>
      <w:tblStyleColBandSize w:val="1"/>
      <w:tblBorders>
        <w:top w:val="single" w:sz="8" w:space="0" w:color="FF9D56" w:themeColor="accent4" w:themeTint="BF"/>
        <w:left w:val="single" w:sz="8" w:space="0" w:color="FF9D56" w:themeColor="accent4" w:themeTint="BF"/>
        <w:bottom w:val="single" w:sz="8" w:space="0" w:color="FF9D56" w:themeColor="accent4" w:themeTint="BF"/>
        <w:right w:val="single" w:sz="8" w:space="0" w:color="FF9D56" w:themeColor="accent4" w:themeTint="BF"/>
        <w:insideH w:val="single" w:sz="8" w:space="0" w:color="FF9D56" w:themeColor="accent4" w:themeTint="BF"/>
        <w:insideV w:val="single" w:sz="8" w:space="0" w:color="FF9D56" w:themeColor="accent4" w:themeTint="BF"/>
      </w:tblBorders>
    </w:tblPr>
    <w:tcPr>
      <w:shd w:val="clear" w:color="auto" w:fill="FFDEC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D5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shd w:val="clear" w:color="auto" w:fill="FFBD8E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746775"/>
    <w:tblPr>
      <w:tblStyleRowBandSize w:val="1"/>
      <w:tblStyleColBandSize w:val="1"/>
      <w:tblBorders>
        <w:top w:val="single" w:sz="8" w:space="0" w:color="B3E165" w:themeColor="accent5" w:themeTint="BF"/>
        <w:left w:val="single" w:sz="8" w:space="0" w:color="B3E165" w:themeColor="accent5" w:themeTint="BF"/>
        <w:bottom w:val="single" w:sz="8" w:space="0" w:color="B3E165" w:themeColor="accent5" w:themeTint="BF"/>
        <w:right w:val="single" w:sz="8" w:space="0" w:color="B3E165" w:themeColor="accent5" w:themeTint="BF"/>
        <w:insideH w:val="single" w:sz="8" w:space="0" w:color="B3E165" w:themeColor="accent5" w:themeTint="BF"/>
        <w:insideV w:val="single" w:sz="8" w:space="0" w:color="B3E165" w:themeColor="accent5" w:themeTint="BF"/>
      </w:tblBorders>
    </w:tblPr>
    <w:tcPr>
      <w:shd w:val="clear" w:color="auto" w:fill="E6F5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E1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shd w:val="clear" w:color="auto" w:fill="CDEB98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746775"/>
    <w:tblPr>
      <w:tblStyleRowBandSize w:val="1"/>
      <w:tblStyleColBandSize w:val="1"/>
      <w:tblBorders>
        <w:top w:val="single" w:sz="8" w:space="0" w:color="EE5D70" w:themeColor="accent6" w:themeTint="BF"/>
        <w:left w:val="single" w:sz="8" w:space="0" w:color="EE5D70" w:themeColor="accent6" w:themeTint="BF"/>
        <w:bottom w:val="single" w:sz="8" w:space="0" w:color="EE5D70" w:themeColor="accent6" w:themeTint="BF"/>
        <w:right w:val="single" w:sz="8" w:space="0" w:color="EE5D70" w:themeColor="accent6" w:themeTint="BF"/>
        <w:insideH w:val="single" w:sz="8" w:space="0" w:color="EE5D70" w:themeColor="accent6" w:themeTint="BF"/>
        <w:insideV w:val="single" w:sz="8" w:space="0" w:color="EE5D70" w:themeColor="accent6" w:themeTint="BF"/>
      </w:tblBorders>
    </w:tblPr>
    <w:tcPr>
      <w:shd w:val="clear" w:color="auto" w:fill="F9C9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5D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shd w:val="clear" w:color="auto" w:fill="F493A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  <w:insideH w:val="single" w:sz="8" w:space="0" w:color="4F2D7F" w:themeColor="accent1"/>
        <w:insideV w:val="single" w:sz="8" w:space="0" w:color="4F2D7F" w:themeColor="accent1"/>
      </w:tblBorders>
    </w:tblPr>
    <w:tcPr>
      <w:shd w:val="clear" w:color="auto" w:fill="D1C1E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6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DED" w:themeFill="accent1" w:themeFillTint="33"/>
      </w:tc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tcBorders>
          <w:insideH w:val="single" w:sz="6" w:space="0" w:color="4F2D7F" w:themeColor="accent1"/>
          <w:insideV w:val="single" w:sz="6" w:space="0" w:color="4F2D7F" w:themeColor="accent1"/>
        </w:tcBorders>
        <w:shd w:val="clear" w:color="auto" w:fill="A382D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  <w:insideH w:val="single" w:sz="8" w:space="0" w:color="C8BEAF" w:themeColor="accent2"/>
        <w:insideV w:val="single" w:sz="8" w:space="0" w:color="C8BEAF" w:themeColor="accent2"/>
      </w:tblBorders>
    </w:tblPr>
    <w:tcPr>
      <w:shd w:val="clear" w:color="auto" w:fill="F1EE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2EF" w:themeFill="accent2" w:themeFillTint="33"/>
      </w:tc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tcBorders>
          <w:insideH w:val="single" w:sz="6" w:space="0" w:color="C8BEAF" w:themeColor="accent2"/>
          <w:insideV w:val="single" w:sz="6" w:space="0" w:color="C8BEAF" w:themeColor="accent2"/>
        </w:tcBorders>
        <w:shd w:val="clear" w:color="auto" w:fill="E3DED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  <w:insideH w:val="single" w:sz="8" w:space="0" w:color="00A7B5" w:themeColor="accent3"/>
        <w:insideV w:val="single" w:sz="8" w:space="0" w:color="00A7B5" w:themeColor="accent3"/>
      </w:tblBorders>
    </w:tblPr>
    <w:tcPr>
      <w:shd w:val="clear" w:color="auto" w:fill="ADF8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EFC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9FF" w:themeFill="accent3" w:themeFillTint="33"/>
      </w:tc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tcBorders>
          <w:insideH w:val="single" w:sz="6" w:space="0" w:color="00A7B5" w:themeColor="accent3"/>
          <w:insideV w:val="single" w:sz="6" w:space="0" w:color="00A7B5" w:themeColor="accent3"/>
        </w:tcBorders>
        <w:shd w:val="clear" w:color="auto" w:fill="5BF2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  <w:insideH w:val="single" w:sz="8" w:space="0" w:color="FF7D1E" w:themeColor="accent4"/>
        <w:insideV w:val="single" w:sz="8" w:space="0" w:color="FF7D1E" w:themeColor="accent4"/>
      </w:tblBorders>
    </w:tblPr>
    <w:tcPr>
      <w:shd w:val="clear" w:color="auto" w:fill="FFDEC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D2" w:themeFill="accent4" w:themeFillTint="33"/>
      </w:tc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tcBorders>
          <w:insideH w:val="single" w:sz="6" w:space="0" w:color="FF7D1E" w:themeColor="accent4"/>
          <w:insideV w:val="single" w:sz="6" w:space="0" w:color="FF7D1E" w:themeColor="accent4"/>
        </w:tcBorders>
        <w:shd w:val="clear" w:color="auto" w:fill="FFBD8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  <w:insideH w:val="single" w:sz="8" w:space="0" w:color="9BD732" w:themeColor="accent5"/>
        <w:insideV w:val="single" w:sz="8" w:space="0" w:color="9BD732" w:themeColor="accent5"/>
      </w:tblBorders>
    </w:tblPr>
    <w:tcPr>
      <w:shd w:val="clear" w:color="auto" w:fill="E6F5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B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7D6" w:themeFill="accent5" w:themeFillTint="33"/>
      </w:tc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tcBorders>
          <w:insideH w:val="single" w:sz="6" w:space="0" w:color="9BD732" w:themeColor="accent5"/>
          <w:insideV w:val="single" w:sz="6" w:space="0" w:color="9BD732" w:themeColor="accent5"/>
        </w:tcBorders>
        <w:shd w:val="clear" w:color="auto" w:fill="CDEB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  <w:insideH w:val="single" w:sz="8" w:space="0" w:color="E92841" w:themeColor="accent6"/>
        <w:insideV w:val="single" w:sz="8" w:space="0" w:color="E92841" w:themeColor="accent6"/>
      </w:tblBorders>
    </w:tblPr>
    <w:tcPr>
      <w:shd w:val="clear" w:color="auto" w:fill="F9C9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9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3D8" w:themeFill="accent6" w:themeFillTint="33"/>
      </w:tc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tcBorders>
          <w:insideH w:val="single" w:sz="6" w:space="0" w:color="E92841" w:themeColor="accent6"/>
          <w:insideV w:val="single" w:sz="6" w:space="0" w:color="E92841" w:themeColor="accent6"/>
        </w:tcBorders>
        <w:shd w:val="clear" w:color="auto" w:fill="F493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7467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7467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C1E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2D7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2D7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82D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82D3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7467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EE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BEA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BEA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DED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DED7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7467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DF8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BF2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BF2FF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7467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EC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D1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D1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D8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D8E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7467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5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D7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D7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EB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EB98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7467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9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284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284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93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93A0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bottom w:val="single" w:sz="8" w:space="0" w:color="4F2D7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2D7F" w:themeColor="accent1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4F2D7F" w:themeColor="accent1"/>
          <w:bottom w:val="single" w:sz="8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2D7F" w:themeColor="accent1"/>
          <w:bottom w:val="single" w:sz="8" w:space="0" w:color="4F2D7F" w:themeColor="accent1"/>
        </w:tcBorders>
      </w:tcPr>
    </w:tblStylePr>
    <w:tblStylePr w:type="band1Vert">
      <w:tblPr/>
      <w:tcPr>
        <w:shd w:val="clear" w:color="auto" w:fill="D1C1E9" w:themeFill="accent1" w:themeFillTint="3F"/>
      </w:tcPr>
    </w:tblStylePr>
    <w:tblStylePr w:type="band1Horz">
      <w:tblPr/>
      <w:tcPr>
        <w:shd w:val="clear" w:color="auto" w:fill="D1C1E9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bottom w:val="single" w:sz="8" w:space="0" w:color="C8BEA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BEAF" w:themeColor="accent2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C8BEAF" w:themeColor="accent2"/>
          <w:bottom w:val="single" w:sz="8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BEAF" w:themeColor="accent2"/>
          <w:bottom w:val="single" w:sz="8" w:space="0" w:color="C8BEAF" w:themeColor="accent2"/>
        </w:tcBorders>
      </w:tcPr>
    </w:tblStylePr>
    <w:tblStylePr w:type="band1Vert">
      <w:tblPr/>
      <w:tcPr>
        <w:shd w:val="clear" w:color="auto" w:fill="F1EEEB" w:themeFill="accent2" w:themeFillTint="3F"/>
      </w:tcPr>
    </w:tblStylePr>
    <w:tblStylePr w:type="band1Horz">
      <w:tblPr/>
      <w:tcPr>
        <w:shd w:val="clear" w:color="auto" w:fill="F1EEEB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bottom w:val="single" w:sz="8" w:space="0" w:color="00A7B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7B5" w:themeColor="accent3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00A7B5" w:themeColor="accent3"/>
          <w:bottom w:val="single" w:sz="8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7B5" w:themeColor="accent3"/>
          <w:bottom w:val="single" w:sz="8" w:space="0" w:color="00A7B5" w:themeColor="accent3"/>
        </w:tcBorders>
      </w:tcPr>
    </w:tblStylePr>
    <w:tblStylePr w:type="band1Vert">
      <w:tblPr/>
      <w:tcPr>
        <w:shd w:val="clear" w:color="auto" w:fill="ADF8FF" w:themeFill="accent3" w:themeFillTint="3F"/>
      </w:tcPr>
    </w:tblStylePr>
    <w:tblStylePr w:type="band1Horz">
      <w:tblPr/>
      <w:tcPr>
        <w:shd w:val="clear" w:color="auto" w:fill="ADF8FF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bottom w:val="single" w:sz="8" w:space="0" w:color="FF7D1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7D1E" w:themeColor="accent4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FF7D1E" w:themeColor="accent4"/>
          <w:bottom w:val="single" w:sz="8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7D1E" w:themeColor="accent4"/>
          <w:bottom w:val="single" w:sz="8" w:space="0" w:color="FF7D1E" w:themeColor="accent4"/>
        </w:tcBorders>
      </w:tcPr>
    </w:tblStylePr>
    <w:tblStylePr w:type="band1Vert">
      <w:tblPr/>
      <w:tcPr>
        <w:shd w:val="clear" w:color="auto" w:fill="FFDEC7" w:themeFill="accent4" w:themeFillTint="3F"/>
      </w:tcPr>
    </w:tblStylePr>
    <w:tblStylePr w:type="band1Horz">
      <w:tblPr/>
      <w:tcPr>
        <w:shd w:val="clear" w:color="auto" w:fill="FFDEC7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bottom w:val="single" w:sz="8" w:space="0" w:color="9BD7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D732" w:themeColor="accent5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9BD732" w:themeColor="accent5"/>
          <w:bottom w:val="single" w:sz="8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D732" w:themeColor="accent5"/>
          <w:bottom w:val="single" w:sz="8" w:space="0" w:color="9BD732" w:themeColor="accent5"/>
        </w:tcBorders>
      </w:tcPr>
    </w:tblStylePr>
    <w:tblStylePr w:type="band1Vert">
      <w:tblPr/>
      <w:tcPr>
        <w:shd w:val="clear" w:color="auto" w:fill="E6F5CC" w:themeFill="accent5" w:themeFillTint="3F"/>
      </w:tcPr>
    </w:tblStylePr>
    <w:tblStylePr w:type="band1Horz">
      <w:tblPr/>
      <w:tcPr>
        <w:shd w:val="clear" w:color="auto" w:fill="E6F5CC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bottom w:val="single" w:sz="8" w:space="0" w:color="E9284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2841" w:themeColor="accent6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E92841" w:themeColor="accent6"/>
          <w:bottom w:val="single" w:sz="8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2841" w:themeColor="accent6"/>
          <w:bottom w:val="single" w:sz="8" w:space="0" w:color="E92841" w:themeColor="accent6"/>
        </w:tcBorders>
      </w:tcPr>
    </w:tblStylePr>
    <w:tblStylePr w:type="band1Vert">
      <w:tblPr/>
      <w:tcPr>
        <w:shd w:val="clear" w:color="auto" w:fill="F9C9CF" w:themeFill="accent6" w:themeFillTint="3F"/>
      </w:tcPr>
    </w:tblStylePr>
    <w:tblStylePr w:type="band1Horz">
      <w:tblPr/>
      <w:tcPr>
        <w:shd w:val="clear" w:color="auto" w:fill="F9C9CF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2D7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2D7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2D7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C1E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BEA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BEA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EE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7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7B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7B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DF8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7D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7D1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7D1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EC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D7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D7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D7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5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284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284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284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9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74677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746775"/>
    <w:tblPr>
      <w:tblStyleRowBandSize w:val="1"/>
      <w:tblStyleColBandSize w:val="1"/>
      <w:tblBorders>
        <w:top w:val="single" w:sz="8" w:space="0" w:color="7543BC" w:themeColor="accent1" w:themeTint="BF"/>
        <w:left w:val="single" w:sz="8" w:space="0" w:color="7543BC" w:themeColor="accent1" w:themeTint="BF"/>
        <w:bottom w:val="single" w:sz="8" w:space="0" w:color="7543BC" w:themeColor="accent1" w:themeTint="BF"/>
        <w:right w:val="single" w:sz="8" w:space="0" w:color="7543BC" w:themeColor="accent1" w:themeTint="BF"/>
        <w:insideH w:val="single" w:sz="8" w:space="0" w:color="7543B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43BC" w:themeColor="accent1" w:themeTint="BF"/>
          <w:left w:val="single" w:sz="8" w:space="0" w:color="7543BC" w:themeColor="accent1" w:themeTint="BF"/>
          <w:bottom w:val="single" w:sz="8" w:space="0" w:color="7543BC" w:themeColor="accent1" w:themeTint="BF"/>
          <w:right w:val="single" w:sz="8" w:space="0" w:color="7543BC" w:themeColor="accent1" w:themeTint="BF"/>
          <w:insideH w:val="nil"/>
          <w:insideV w:val="nil"/>
        </w:tcBorders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43BC" w:themeColor="accent1" w:themeTint="BF"/>
          <w:left w:val="single" w:sz="8" w:space="0" w:color="7543BC" w:themeColor="accent1" w:themeTint="BF"/>
          <w:bottom w:val="single" w:sz="8" w:space="0" w:color="7543BC" w:themeColor="accent1" w:themeTint="BF"/>
          <w:right w:val="single" w:sz="8" w:space="0" w:color="7543B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1E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C1E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746775"/>
    <w:tblPr>
      <w:tblStyleRowBandSize w:val="1"/>
      <w:tblStyleColBandSize w:val="1"/>
      <w:tblBorders>
        <w:top w:val="single" w:sz="8" w:space="0" w:color="D5CEC2" w:themeColor="accent2" w:themeTint="BF"/>
        <w:left w:val="single" w:sz="8" w:space="0" w:color="D5CEC2" w:themeColor="accent2" w:themeTint="BF"/>
        <w:bottom w:val="single" w:sz="8" w:space="0" w:color="D5CEC2" w:themeColor="accent2" w:themeTint="BF"/>
        <w:right w:val="single" w:sz="8" w:space="0" w:color="D5CEC2" w:themeColor="accent2" w:themeTint="BF"/>
        <w:insideH w:val="single" w:sz="8" w:space="0" w:color="D5CEC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CEC2" w:themeColor="accent2" w:themeTint="BF"/>
          <w:left w:val="single" w:sz="8" w:space="0" w:color="D5CEC2" w:themeColor="accent2" w:themeTint="BF"/>
          <w:bottom w:val="single" w:sz="8" w:space="0" w:color="D5CEC2" w:themeColor="accent2" w:themeTint="BF"/>
          <w:right w:val="single" w:sz="8" w:space="0" w:color="D5CEC2" w:themeColor="accent2" w:themeTint="BF"/>
          <w:insideH w:val="nil"/>
          <w:insideV w:val="nil"/>
        </w:tcBorders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EC2" w:themeColor="accent2" w:themeTint="BF"/>
          <w:left w:val="single" w:sz="8" w:space="0" w:color="D5CEC2" w:themeColor="accent2" w:themeTint="BF"/>
          <w:bottom w:val="single" w:sz="8" w:space="0" w:color="D5CEC2" w:themeColor="accent2" w:themeTint="BF"/>
          <w:right w:val="single" w:sz="8" w:space="0" w:color="D5CEC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EE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746775"/>
    <w:tblPr>
      <w:tblStyleRowBandSize w:val="1"/>
      <w:tblStyleColBandSize w:val="1"/>
      <w:tblBorders>
        <w:top w:val="single" w:sz="8" w:space="0" w:color="08EBFF" w:themeColor="accent3" w:themeTint="BF"/>
        <w:left w:val="single" w:sz="8" w:space="0" w:color="08EBFF" w:themeColor="accent3" w:themeTint="BF"/>
        <w:bottom w:val="single" w:sz="8" w:space="0" w:color="08EBFF" w:themeColor="accent3" w:themeTint="BF"/>
        <w:right w:val="single" w:sz="8" w:space="0" w:color="08EBFF" w:themeColor="accent3" w:themeTint="BF"/>
        <w:insideH w:val="single" w:sz="8" w:space="0" w:color="08EB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8EBFF" w:themeColor="accent3" w:themeTint="BF"/>
          <w:left w:val="single" w:sz="8" w:space="0" w:color="08EBFF" w:themeColor="accent3" w:themeTint="BF"/>
          <w:bottom w:val="single" w:sz="8" w:space="0" w:color="08EBFF" w:themeColor="accent3" w:themeTint="BF"/>
          <w:right w:val="single" w:sz="8" w:space="0" w:color="08EBFF" w:themeColor="accent3" w:themeTint="BF"/>
          <w:insideH w:val="nil"/>
          <w:insideV w:val="nil"/>
        </w:tcBorders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EBFF" w:themeColor="accent3" w:themeTint="BF"/>
          <w:left w:val="single" w:sz="8" w:space="0" w:color="08EBFF" w:themeColor="accent3" w:themeTint="BF"/>
          <w:bottom w:val="single" w:sz="8" w:space="0" w:color="08EBFF" w:themeColor="accent3" w:themeTint="BF"/>
          <w:right w:val="single" w:sz="8" w:space="0" w:color="08EB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8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DF8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746775"/>
    <w:tblPr>
      <w:tblStyleRowBandSize w:val="1"/>
      <w:tblStyleColBandSize w:val="1"/>
      <w:tblBorders>
        <w:top w:val="single" w:sz="8" w:space="0" w:color="FF9D56" w:themeColor="accent4" w:themeTint="BF"/>
        <w:left w:val="single" w:sz="8" w:space="0" w:color="FF9D56" w:themeColor="accent4" w:themeTint="BF"/>
        <w:bottom w:val="single" w:sz="8" w:space="0" w:color="FF9D56" w:themeColor="accent4" w:themeTint="BF"/>
        <w:right w:val="single" w:sz="8" w:space="0" w:color="FF9D56" w:themeColor="accent4" w:themeTint="BF"/>
        <w:insideH w:val="single" w:sz="8" w:space="0" w:color="FF9D5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D56" w:themeColor="accent4" w:themeTint="BF"/>
          <w:left w:val="single" w:sz="8" w:space="0" w:color="FF9D56" w:themeColor="accent4" w:themeTint="BF"/>
          <w:bottom w:val="single" w:sz="8" w:space="0" w:color="FF9D56" w:themeColor="accent4" w:themeTint="BF"/>
          <w:right w:val="single" w:sz="8" w:space="0" w:color="FF9D56" w:themeColor="accent4" w:themeTint="BF"/>
          <w:insideH w:val="nil"/>
          <w:insideV w:val="nil"/>
        </w:tcBorders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D56" w:themeColor="accent4" w:themeTint="BF"/>
          <w:left w:val="single" w:sz="8" w:space="0" w:color="FF9D56" w:themeColor="accent4" w:themeTint="BF"/>
          <w:bottom w:val="single" w:sz="8" w:space="0" w:color="FF9D56" w:themeColor="accent4" w:themeTint="BF"/>
          <w:right w:val="single" w:sz="8" w:space="0" w:color="FF9D5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EC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EC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746775"/>
    <w:tblPr>
      <w:tblStyleRowBandSize w:val="1"/>
      <w:tblStyleColBandSize w:val="1"/>
      <w:tblBorders>
        <w:top w:val="single" w:sz="8" w:space="0" w:color="B3E165" w:themeColor="accent5" w:themeTint="BF"/>
        <w:left w:val="single" w:sz="8" w:space="0" w:color="B3E165" w:themeColor="accent5" w:themeTint="BF"/>
        <w:bottom w:val="single" w:sz="8" w:space="0" w:color="B3E165" w:themeColor="accent5" w:themeTint="BF"/>
        <w:right w:val="single" w:sz="8" w:space="0" w:color="B3E165" w:themeColor="accent5" w:themeTint="BF"/>
        <w:insideH w:val="single" w:sz="8" w:space="0" w:color="B3E1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E165" w:themeColor="accent5" w:themeTint="BF"/>
          <w:left w:val="single" w:sz="8" w:space="0" w:color="B3E165" w:themeColor="accent5" w:themeTint="BF"/>
          <w:bottom w:val="single" w:sz="8" w:space="0" w:color="B3E165" w:themeColor="accent5" w:themeTint="BF"/>
          <w:right w:val="single" w:sz="8" w:space="0" w:color="B3E165" w:themeColor="accent5" w:themeTint="BF"/>
          <w:insideH w:val="nil"/>
          <w:insideV w:val="nil"/>
        </w:tcBorders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E165" w:themeColor="accent5" w:themeTint="BF"/>
          <w:left w:val="single" w:sz="8" w:space="0" w:color="B3E165" w:themeColor="accent5" w:themeTint="BF"/>
          <w:bottom w:val="single" w:sz="8" w:space="0" w:color="B3E165" w:themeColor="accent5" w:themeTint="BF"/>
          <w:right w:val="single" w:sz="8" w:space="0" w:color="B3E1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5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746775"/>
    <w:tblPr>
      <w:tblStyleRowBandSize w:val="1"/>
      <w:tblStyleColBandSize w:val="1"/>
      <w:tblBorders>
        <w:top w:val="single" w:sz="8" w:space="0" w:color="EE5D70" w:themeColor="accent6" w:themeTint="BF"/>
        <w:left w:val="single" w:sz="8" w:space="0" w:color="EE5D70" w:themeColor="accent6" w:themeTint="BF"/>
        <w:bottom w:val="single" w:sz="8" w:space="0" w:color="EE5D70" w:themeColor="accent6" w:themeTint="BF"/>
        <w:right w:val="single" w:sz="8" w:space="0" w:color="EE5D70" w:themeColor="accent6" w:themeTint="BF"/>
        <w:insideH w:val="single" w:sz="8" w:space="0" w:color="EE5D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5D70" w:themeColor="accent6" w:themeTint="BF"/>
          <w:left w:val="single" w:sz="8" w:space="0" w:color="EE5D70" w:themeColor="accent6" w:themeTint="BF"/>
          <w:bottom w:val="single" w:sz="8" w:space="0" w:color="EE5D70" w:themeColor="accent6" w:themeTint="BF"/>
          <w:right w:val="single" w:sz="8" w:space="0" w:color="EE5D70" w:themeColor="accent6" w:themeTint="BF"/>
          <w:insideH w:val="nil"/>
          <w:insideV w:val="nil"/>
        </w:tcBorders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5D70" w:themeColor="accent6" w:themeTint="BF"/>
          <w:left w:val="single" w:sz="8" w:space="0" w:color="EE5D70" w:themeColor="accent6" w:themeTint="BF"/>
          <w:bottom w:val="single" w:sz="8" w:space="0" w:color="EE5D70" w:themeColor="accent6" w:themeTint="BF"/>
          <w:right w:val="single" w:sz="8" w:space="0" w:color="EE5D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9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9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7467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7467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7467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7467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7467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7467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7467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omylnaczcionkaakapitu"/>
    <w:uiPriority w:val="99"/>
    <w:semiHidden/>
    <w:unhideWhenUsed/>
    <w:rsid w:val="00746775"/>
    <w:rPr>
      <w:color w:val="2B579A"/>
      <w:shd w:val="clear" w:color="auto" w:fill="E6E6E6"/>
      <w:lang w:val="en-GB"/>
    </w:rPr>
  </w:style>
  <w:style w:type="paragraph" w:styleId="Nagwekwiadomoci">
    <w:name w:val="Message Header"/>
    <w:basedOn w:val="Normalny"/>
    <w:link w:val="NagwekwiadomociZnak"/>
    <w:semiHidden/>
    <w:rsid w:val="007467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semiHidden/>
    <w:rsid w:val="00746775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rmalnyWeb">
    <w:name w:val="Normal (Web)"/>
    <w:basedOn w:val="Normalny"/>
    <w:semiHidden/>
    <w:unhideWhenUsed/>
    <w:rsid w:val="00746775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semiHidden/>
    <w:unhideWhenUsed/>
    <w:rsid w:val="00746775"/>
    <w:pPr>
      <w:ind w:left="720"/>
    </w:pPr>
  </w:style>
  <w:style w:type="paragraph" w:styleId="Nagweknotatki">
    <w:name w:val="Note Heading"/>
    <w:basedOn w:val="Normalny"/>
    <w:next w:val="Normalny"/>
    <w:link w:val="NagweknotatkiZnak"/>
    <w:semiHidden/>
    <w:unhideWhenUsed/>
    <w:rsid w:val="00746775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semiHidden/>
    <w:rsid w:val="00746775"/>
    <w:rPr>
      <w:rFonts w:asciiTheme="minorHAnsi" w:hAnsiTheme="minorHAnsi" w:cs="Arial"/>
      <w:sz w:val="18"/>
      <w:lang w:val="en-GB"/>
    </w:rPr>
  </w:style>
  <w:style w:type="character" w:styleId="Tekstzastpczy">
    <w:name w:val="Placeholder Text"/>
    <w:basedOn w:val="Domylnaczcionkaakapitu"/>
    <w:uiPriority w:val="99"/>
    <w:semiHidden/>
    <w:rsid w:val="00746775"/>
    <w:rPr>
      <w:color w:val="808080"/>
      <w:lang w:val="en-GB"/>
    </w:rPr>
  </w:style>
  <w:style w:type="table" w:customStyle="1" w:styleId="Zwykatabela11">
    <w:name w:val="Zwykła tabela 11"/>
    <w:basedOn w:val="Standardowy"/>
    <w:uiPriority w:val="41"/>
    <w:rsid w:val="0074677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74677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31">
    <w:name w:val="Zwykła tabela 31"/>
    <w:basedOn w:val="Standardowy"/>
    <w:uiPriority w:val="43"/>
    <w:rsid w:val="0074677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74677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51">
    <w:name w:val="Zwykła tabela 51"/>
    <w:basedOn w:val="Standardowy"/>
    <w:uiPriority w:val="45"/>
    <w:rsid w:val="0074677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rotgrzecznociowy">
    <w:name w:val="Salutation"/>
    <w:basedOn w:val="Normalny"/>
    <w:next w:val="Normalny"/>
    <w:link w:val="ZwrotgrzecznociowyZnak"/>
    <w:semiHidden/>
    <w:unhideWhenUsed/>
    <w:rsid w:val="00746775"/>
  </w:style>
  <w:style w:type="character" w:customStyle="1" w:styleId="ZwrotgrzecznociowyZnak">
    <w:name w:val="Zwrot grzecznościowy Znak"/>
    <w:basedOn w:val="Domylnaczcionkaakapitu"/>
    <w:link w:val="Zwrotgrzecznociowy"/>
    <w:semiHidden/>
    <w:rsid w:val="00746775"/>
    <w:rPr>
      <w:rFonts w:asciiTheme="minorHAnsi" w:hAnsiTheme="minorHAnsi" w:cs="Arial"/>
      <w:sz w:val="18"/>
      <w:lang w:val="en-GB"/>
    </w:rPr>
  </w:style>
  <w:style w:type="paragraph" w:styleId="Podpis">
    <w:name w:val="Signature"/>
    <w:basedOn w:val="Normalny"/>
    <w:link w:val="PodpisZnak"/>
    <w:semiHidden/>
    <w:unhideWhenUsed/>
    <w:rsid w:val="00746775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semiHidden/>
    <w:rsid w:val="00746775"/>
    <w:rPr>
      <w:rFonts w:asciiTheme="minorHAnsi" w:hAnsiTheme="minorHAnsi" w:cs="Arial"/>
      <w:sz w:val="18"/>
      <w:lang w:val="en-GB"/>
    </w:rPr>
  </w:style>
  <w:style w:type="character" w:customStyle="1" w:styleId="SmartHyperlink1">
    <w:name w:val="Smart Hyperlink1"/>
    <w:basedOn w:val="Domylnaczcionkaakapitu"/>
    <w:uiPriority w:val="99"/>
    <w:semiHidden/>
    <w:unhideWhenUsed/>
    <w:rsid w:val="00746775"/>
    <w:rPr>
      <w:u w:val="dotted"/>
      <w:lang w:val="en-GB"/>
    </w:rPr>
  </w:style>
  <w:style w:type="character" w:styleId="Pogrubienie">
    <w:name w:val="Strong"/>
    <w:basedOn w:val="Domylnaczcionkaakapitu"/>
    <w:rsid w:val="00746775"/>
    <w:rPr>
      <w:b/>
      <w:bCs/>
      <w:lang w:val="en-GB"/>
    </w:rPr>
  </w:style>
  <w:style w:type="character" w:styleId="Wyrnieniedelikatne">
    <w:name w:val="Subtle Emphasis"/>
    <w:basedOn w:val="Domylnaczcionkaakapitu"/>
    <w:uiPriority w:val="19"/>
    <w:rsid w:val="00746775"/>
    <w:rPr>
      <w:i/>
      <w:iCs/>
      <w:color w:val="404040" w:themeColor="text1" w:themeTint="BF"/>
      <w:lang w:val="en-GB"/>
    </w:rPr>
  </w:style>
  <w:style w:type="character" w:styleId="Odwoaniedelikatne">
    <w:name w:val="Subtle Reference"/>
    <w:basedOn w:val="Domylnaczcionkaakapitu"/>
    <w:uiPriority w:val="31"/>
    <w:rsid w:val="00746775"/>
    <w:rPr>
      <w:smallCaps/>
      <w:color w:val="5A5A5A" w:themeColor="text1" w:themeTint="A5"/>
      <w:lang w:val="en-GB"/>
    </w:rPr>
  </w:style>
  <w:style w:type="table" w:styleId="Tabela-Efekty3W1">
    <w:name w:val="Table 3D effects 1"/>
    <w:basedOn w:val="Standardowy"/>
    <w:semiHidden/>
    <w:unhideWhenUsed/>
    <w:rsid w:val="00746775"/>
    <w:pPr>
      <w:spacing w:after="120"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semiHidden/>
    <w:unhideWhenUsed/>
    <w:rsid w:val="00746775"/>
    <w:pPr>
      <w:spacing w:after="120"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semiHidden/>
    <w:unhideWhenUsed/>
    <w:rsid w:val="00746775"/>
    <w:pPr>
      <w:spacing w:after="120"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semiHidden/>
    <w:unhideWhenUsed/>
    <w:rsid w:val="00746775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semiHidden/>
    <w:unhideWhenUsed/>
    <w:rsid w:val="00746775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semiHidden/>
    <w:unhideWhenUsed/>
    <w:rsid w:val="00746775"/>
    <w:pPr>
      <w:spacing w:after="120"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semiHidden/>
    <w:unhideWhenUsed/>
    <w:rsid w:val="00746775"/>
    <w:pPr>
      <w:spacing w:after="120"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semiHidden/>
    <w:unhideWhenUsed/>
    <w:rsid w:val="00746775"/>
    <w:pPr>
      <w:spacing w:after="120"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semiHidden/>
    <w:unhideWhenUsed/>
    <w:rsid w:val="00746775"/>
    <w:pPr>
      <w:spacing w:after="120"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semiHidden/>
    <w:unhideWhenUsed/>
    <w:rsid w:val="00746775"/>
    <w:pPr>
      <w:spacing w:after="120"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semiHidden/>
    <w:unhideWhenUsed/>
    <w:rsid w:val="00746775"/>
    <w:pPr>
      <w:spacing w:after="120"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semiHidden/>
    <w:unhideWhenUsed/>
    <w:rsid w:val="00746775"/>
    <w:pPr>
      <w:spacing w:after="120"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semiHidden/>
    <w:unhideWhenUsed/>
    <w:rsid w:val="00746775"/>
    <w:pPr>
      <w:spacing w:after="120"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semiHidden/>
    <w:unhideWhenUsed/>
    <w:rsid w:val="00746775"/>
    <w:pPr>
      <w:spacing w:after="120"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semiHidden/>
    <w:unhideWhenUsed/>
    <w:rsid w:val="00746775"/>
    <w:pPr>
      <w:spacing w:after="120"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semiHidden/>
    <w:unhideWhenUsed/>
    <w:rsid w:val="00746775"/>
    <w:pPr>
      <w:spacing w:after="120"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semiHidden/>
    <w:unhideWhenUsed/>
    <w:rsid w:val="00746775"/>
    <w:pPr>
      <w:spacing w:after="120"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semiHidden/>
    <w:unhideWhenUsed/>
    <w:rsid w:val="00746775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semiHidden/>
    <w:unhideWhenUsed/>
    <w:rsid w:val="00746775"/>
    <w:pPr>
      <w:spacing w:after="120"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semiHidden/>
    <w:unhideWhenUsed/>
    <w:rsid w:val="00746775"/>
    <w:pPr>
      <w:spacing w:after="120"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semiHidden/>
    <w:unhideWhenUsed/>
    <w:rsid w:val="00746775"/>
    <w:pPr>
      <w:spacing w:after="120"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semiHidden/>
    <w:unhideWhenUsed/>
    <w:rsid w:val="00746775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semiHidden/>
    <w:unhideWhenUsed/>
    <w:rsid w:val="00746775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semiHidden/>
    <w:unhideWhenUsed/>
    <w:rsid w:val="00746775"/>
    <w:pPr>
      <w:spacing w:after="120"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semiHidden/>
    <w:unhideWhenUsed/>
    <w:rsid w:val="00746775"/>
    <w:pPr>
      <w:spacing w:after="120"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iatkatabelijasna1">
    <w:name w:val="Siatka tabeli — jasna1"/>
    <w:basedOn w:val="Standardowy"/>
    <w:uiPriority w:val="40"/>
    <w:rsid w:val="0074677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semiHidden/>
    <w:unhideWhenUsed/>
    <w:rsid w:val="00746775"/>
    <w:pPr>
      <w:spacing w:after="120"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semiHidden/>
    <w:unhideWhenUsed/>
    <w:rsid w:val="00746775"/>
    <w:pPr>
      <w:spacing w:after="120"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semiHidden/>
    <w:unhideWhenUsed/>
    <w:rsid w:val="00746775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semiHidden/>
    <w:unhideWhenUsed/>
    <w:rsid w:val="00746775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semiHidden/>
    <w:unhideWhenUsed/>
    <w:rsid w:val="00746775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semiHidden/>
    <w:unhideWhenUsed/>
    <w:rsid w:val="00746775"/>
    <w:pPr>
      <w:spacing w:after="120"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semiHidden/>
    <w:unhideWhenUsed/>
    <w:rsid w:val="00746775"/>
    <w:pPr>
      <w:spacing w:after="120"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semiHidden/>
    <w:unhideWhenUsed/>
    <w:rsid w:val="00746775"/>
    <w:pPr>
      <w:spacing w:after="120"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semiHidden/>
    <w:unhideWhenUsed/>
    <w:rsid w:val="00746775"/>
    <w:pPr>
      <w:spacing w:after="0"/>
      <w:ind w:left="180" w:hanging="180"/>
    </w:pPr>
  </w:style>
  <w:style w:type="paragraph" w:styleId="Spisilustracji">
    <w:name w:val="table of figures"/>
    <w:basedOn w:val="Normalny"/>
    <w:next w:val="Normalny"/>
    <w:semiHidden/>
    <w:unhideWhenUsed/>
    <w:rsid w:val="00746775"/>
    <w:pPr>
      <w:spacing w:after="0"/>
    </w:pPr>
  </w:style>
  <w:style w:type="table" w:styleId="Tabela-Profesjonalny">
    <w:name w:val="Table Professional"/>
    <w:basedOn w:val="Standardowy"/>
    <w:semiHidden/>
    <w:unhideWhenUsed/>
    <w:rsid w:val="00746775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semiHidden/>
    <w:unhideWhenUsed/>
    <w:rsid w:val="00746775"/>
    <w:pPr>
      <w:spacing w:after="120"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semiHidden/>
    <w:unhideWhenUsed/>
    <w:rsid w:val="00746775"/>
    <w:pPr>
      <w:spacing w:after="120"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semiHidden/>
    <w:unhideWhenUsed/>
    <w:rsid w:val="00746775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semiHidden/>
    <w:unhideWhenUsed/>
    <w:rsid w:val="00746775"/>
    <w:pPr>
      <w:spacing w:after="120"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semiHidden/>
    <w:unhideWhenUsed/>
    <w:rsid w:val="00746775"/>
    <w:pPr>
      <w:spacing w:after="120"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semiHidden/>
    <w:unhideWhenUsed/>
    <w:rsid w:val="00746775"/>
    <w:pPr>
      <w:spacing w:after="12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semiHidden/>
    <w:unhideWhenUsed/>
    <w:rsid w:val="00746775"/>
    <w:pPr>
      <w:spacing w:after="120"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semiHidden/>
    <w:unhideWhenUsed/>
    <w:rsid w:val="00746775"/>
    <w:pPr>
      <w:spacing w:after="120"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semiHidden/>
    <w:unhideWhenUsed/>
    <w:rsid w:val="00746775"/>
    <w:pPr>
      <w:spacing w:after="120"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semiHidden/>
    <w:rsid w:val="0074677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46775"/>
    <w:pPr>
      <w:keepLines/>
      <w:spacing w:after="0" w:line="240" w:lineRule="atLeast"/>
      <w:outlineLvl w:val="9"/>
    </w:pPr>
    <w:rPr>
      <w:rFonts w:eastAsiaTheme="majorEastAsia" w:cstheme="majorBidi"/>
      <w:bCs w:val="0"/>
      <w:color w:val="3A215E" w:themeColor="accent1" w:themeShade="BF"/>
      <w:kern w:val="0"/>
      <w:sz w:val="32"/>
      <w:szCs w:val="32"/>
    </w:rPr>
  </w:style>
  <w:style w:type="table" w:customStyle="1" w:styleId="GTITableStyle2">
    <w:name w:val="GTI Table Style 2"/>
    <w:basedOn w:val="GTITableStyle1"/>
    <w:uiPriority w:val="99"/>
    <w:rsid w:val="00EC43C6"/>
    <w:tblPr/>
    <w:tcPr>
      <w:shd w:val="clear" w:color="auto" w:fill="E9E5DF"/>
    </w:tcPr>
    <w:tblStylePr w:type="firstRow">
      <w:rPr>
        <w:rFonts w:asciiTheme="minorHAnsi" w:hAnsiTheme="minorHAnsi"/>
        <w:color w:val="4F2D7F" w:themeColor="accent1"/>
      </w:rPr>
      <w:tblPr/>
      <w:tcPr>
        <w:tcBorders>
          <w:top w:val="nil"/>
          <w:left w:val="nil"/>
          <w:bottom w:val="single" w:sz="8" w:space="0" w:color="4F2D7F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numbering" w:customStyle="1" w:styleId="GTTableBullets">
    <w:name w:val="GT Table Bullets"/>
    <w:uiPriority w:val="99"/>
    <w:rsid w:val="00277011"/>
    <w:pPr>
      <w:numPr>
        <w:numId w:val="12"/>
      </w:numPr>
    </w:pPr>
  </w:style>
  <w:style w:type="numbering" w:customStyle="1" w:styleId="GTTableNumbers">
    <w:name w:val="GT Table Numbers"/>
    <w:uiPriority w:val="99"/>
    <w:rsid w:val="00277011"/>
    <w:pPr>
      <w:numPr>
        <w:numId w:val="13"/>
      </w:numPr>
    </w:pPr>
  </w:style>
  <w:style w:type="paragraph" w:customStyle="1" w:styleId="TableBullet1">
    <w:name w:val="Table Bullet 1"/>
    <w:basedOn w:val="Listapunktowana"/>
    <w:uiPriority w:val="9"/>
    <w:qFormat/>
    <w:rsid w:val="00277011"/>
    <w:pPr>
      <w:numPr>
        <w:numId w:val="24"/>
      </w:numPr>
      <w:spacing w:before="60" w:after="60"/>
    </w:pPr>
  </w:style>
  <w:style w:type="paragraph" w:customStyle="1" w:styleId="TableBullet2">
    <w:name w:val="Table Bullet 2"/>
    <w:basedOn w:val="Listapunktowana2"/>
    <w:uiPriority w:val="9"/>
    <w:qFormat/>
    <w:rsid w:val="00277011"/>
    <w:pPr>
      <w:numPr>
        <w:numId w:val="24"/>
      </w:numPr>
      <w:spacing w:before="60" w:after="60"/>
    </w:pPr>
  </w:style>
  <w:style w:type="paragraph" w:customStyle="1" w:styleId="TableBullet3">
    <w:name w:val="Table Bullet 3"/>
    <w:basedOn w:val="Listapunktowana3"/>
    <w:uiPriority w:val="9"/>
    <w:qFormat/>
    <w:rsid w:val="00277011"/>
    <w:pPr>
      <w:numPr>
        <w:numId w:val="24"/>
      </w:numPr>
      <w:spacing w:before="60" w:after="60"/>
    </w:pPr>
  </w:style>
  <w:style w:type="paragraph" w:customStyle="1" w:styleId="TableNumber">
    <w:name w:val="Table Number"/>
    <w:basedOn w:val="Listanumerowana"/>
    <w:uiPriority w:val="9"/>
    <w:qFormat/>
    <w:rsid w:val="00277011"/>
    <w:pPr>
      <w:numPr>
        <w:numId w:val="27"/>
      </w:numPr>
      <w:spacing w:before="60" w:after="60"/>
    </w:pPr>
  </w:style>
  <w:style w:type="paragraph" w:customStyle="1" w:styleId="TableNumber2">
    <w:name w:val="Table Number 2"/>
    <w:basedOn w:val="Listanumerowana2"/>
    <w:uiPriority w:val="9"/>
    <w:qFormat/>
    <w:rsid w:val="00277011"/>
    <w:pPr>
      <w:numPr>
        <w:numId w:val="27"/>
      </w:numPr>
      <w:spacing w:before="60" w:after="60"/>
    </w:pPr>
  </w:style>
  <w:style w:type="paragraph" w:customStyle="1" w:styleId="TableNumber3">
    <w:name w:val="Table Number 3"/>
    <w:basedOn w:val="Listanumerowana3"/>
    <w:uiPriority w:val="9"/>
    <w:qFormat/>
    <w:rsid w:val="00277011"/>
    <w:pPr>
      <w:numPr>
        <w:numId w:val="27"/>
      </w:numPr>
      <w:spacing w:before="60" w:after="60"/>
    </w:pPr>
  </w:style>
  <w:style w:type="paragraph" w:customStyle="1" w:styleId="Tabletextdecimal">
    <w:name w:val="Table text decimal"/>
    <w:basedOn w:val="TableText"/>
    <w:uiPriority w:val="9"/>
    <w:rsid w:val="00C46435"/>
    <w:pPr>
      <w:tabs>
        <w:tab w:val="decimal" w:pos="1651"/>
      </w:tabs>
    </w:pPr>
  </w:style>
  <w:style w:type="paragraph" w:customStyle="1" w:styleId="Notesandsources">
    <w:name w:val="Notes and sources"/>
    <w:basedOn w:val="Tekstpodstawowy"/>
    <w:rsid w:val="00C46435"/>
    <w:pPr>
      <w:tabs>
        <w:tab w:val="left" w:pos="567"/>
      </w:tabs>
      <w:spacing w:before="60" w:after="60" w:line="240" w:lineRule="auto"/>
      <w:ind w:left="754" w:hanging="754"/>
    </w:pPr>
    <w:rPr>
      <w:color w:val="auto"/>
      <w:sz w:val="12"/>
      <w:szCs w:val="12"/>
    </w:rPr>
  </w:style>
  <w:style w:type="paragraph" w:customStyle="1" w:styleId="TableHeadingRight">
    <w:name w:val="Table Heading Right"/>
    <w:basedOn w:val="TableHeading"/>
    <w:uiPriority w:val="9"/>
    <w:rsid w:val="00C46435"/>
    <w:pPr>
      <w:jc w:val="right"/>
    </w:pPr>
  </w:style>
  <w:style w:type="paragraph" w:customStyle="1" w:styleId="TableTextRight">
    <w:name w:val="Table Text Right"/>
    <w:basedOn w:val="TableText"/>
    <w:uiPriority w:val="9"/>
    <w:rsid w:val="00C46435"/>
    <w:pPr>
      <w:jc w:val="right"/>
    </w:pPr>
  </w:style>
  <w:style w:type="paragraph" w:customStyle="1" w:styleId="LetterFooterURL">
    <w:name w:val="Letter Footer URL"/>
    <w:basedOn w:val="LetterFooter"/>
    <w:uiPriority w:val="9"/>
    <w:semiHidden/>
    <w:rsid w:val="00A84CA5"/>
    <w:pPr>
      <w:jc w:val="right"/>
    </w:pPr>
    <w:rPr>
      <w:rFonts w:asciiTheme="minorHAnsi" w:hAnsiTheme="minorHAnsi"/>
      <w:b/>
      <w:sz w:val="14"/>
    </w:rPr>
  </w:style>
  <w:style w:type="paragraph" w:customStyle="1" w:styleId="LicenceNumber">
    <w:name w:val="Licence Number"/>
    <w:basedOn w:val="LetterFooter"/>
    <w:uiPriority w:val="9"/>
    <w:rsid w:val="00A84CA5"/>
    <w:rPr>
      <w:b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0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www.grantthornton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acek.kowalczyk@pl.gt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antThornton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grantthornton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walczyk.jacek\Desktop\Szablony\Templates\Pismo.dotm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7009007477906186E-2"/>
          <c:y val="5.2989607984718003E-2"/>
          <c:w val="0.88510760857611226"/>
          <c:h val="0.6767059675222442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Arkusz1!$D$5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BBB19D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0.33192694379093446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D63-457B-9304-30D261B90C3F}"/>
                </c:ext>
              </c:extLst>
            </c:dLbl>
            <c:dLbl>
              <c:idx val="1"/>
              <c:layout>
                <c:manualLayout>
                  <c:x val="0"/>
                  <c:y val="0.4374995295307060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3046736913664178E-2"/>
                      <c:h val="6.3242653875306226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2D63-457B-9304-30D261B90C3F}"/>
                </c:ext>
              </c:extLst>
            </c:dLbl>
            <c:dLbl>
              <c:idx val="2"/>
              <c:layout>
                <c:manualLayout>
                  <c:x val="2.1583956492180604E-3"/>
                  <c:y val="3.676898481122320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D63-457B-9304-30D261B90C3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Arkusz1!$E$4:$G$4</c:f>
              <c:strCache>
                <c:ptCount val="3"/>
                <c:pt idx="0">
                  <c:v>zaostrzyła się</c:v>
                </c:pt>
                <c:pt idx="1">
                  <c:v>pozostała bez zmian</c:v>
                </c:pt>
                <c:pt idx="2">
                  <c:v>złagodniała</c:v>
                </c:pt>
              </c:strCache>
            </c:strRef>
          </c:cat>
          <c:val>
            <c:numRef>
              <c:f>Arkusz1!$E$5:$G$5</c:f>
              <c:numCache>
                <c:formatCode>0%</c:formatCode>
                <c:ptCount val="3"/>
                <c:pt idx="0">
                  <c:v>0.43</c:v>
                </c:pt>
                <c:pt idx="1">
                  <c:v>0.56999999999999995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D63-457B-9304-30D261B90C3F}"/>
            </c:ext>
          </c:extLst>
        </c:ser>
        <c:ser>
          <c:idx val="1"/>
          <c:order val="1"/>
          <c:tx>
            <c:strRef>
              <c:f>Arkusz1!$D$6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4F2D7F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0.54953477101029002"/>
                </c:manualLayout>
              </c:layout>
              <c:tx>
                <c:rich>
                  <a:bodyPr/>
                  <a:lstStyle/>
                  <a:p>
                    <a:fld id="{2525250D-E86B-4718-94EC-E3E397EF55FD}" type="VALUE">
                      <a:rPr lang="en-US" smtClean="0"/>
                      <a:pPr/>
                      <a:t>[WARTOŚĆ]</a:t>
                    </a:fld>
                    <a:endParaRPr lang="pl-PL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2D63-457B-9304-30D261B90C3F}"/>
                </c:ext>
              </c:extLst>
            </c:dLbl>
            <c:dLbl>
              <c:idx val="1"/>
              <c:layout>
                <c:manualLayout>
                  <c:x val="0"/>
                  <c:y val="0.212538050108888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D63-457B-9304-30D261B90C3F}"/>
                </c:ext>
              </c:extLst>
            </c:dLbl>
            <c:dLbl>
              <c:idx val="2"/>
              <c:layout>
                <c:manualLayout>
                  <c:x val="-1.5828051913927235E-16"/>
                  <c:y val="3.6768984811224557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D63-457B-9304-30D261B90C3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Arkusz1!$E$4:$G$4</c:f>
              <c:strCache>
                <c:ptCount val="3"/>
                <c:pt idx="0">
                  <c:v>zaostrzyła się</c:v>
                </c:pt>
                <c:pt idx="1">
                  <c:v>pozostała bez zmian</c:v>
                </c:pt>
                <c:pt idx="2">
                  <c:v>złagodniała</c:v>
                </c:pt>
              </c:strCache>
            </c:strRef>
          </c:cat>
          <c:val>
            <c:numRef>
              <c:f>Arkusz1!$E$6:$G$6</c:f>
              <c:numCache>
                <c:formatCode>0%</c:formatCode>
                <c:ptCount val="3"/>
                <c:pt idx="0">
                  <c:v>0.72</c:v>
                </c:pt>
                <c:pt idx="1">
                  <c:v>0.27</c:v>
                </c:pt>
                <c:pt idx="2">
                  <c:v>0.01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2D63-457B-9304-30D261B90C3F}"/>
            </c:ext>
          </c:extLst>
        </c:ser>
        <c:ser>
          <c:idx val="2"/>
          <c:order val="2"/>
          <c:tx>
            <c:strRef>
              <c:f>Arkusz1!$D$7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00A7B5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1.0791128484024474E-3"/>
                  <c:y val="0.59749614794218175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1C2911E9-C87A-4E0D-B151-00D4FA277430}" type="VALUE">
                      <a:rPr lang="en-US" sz="900" smtClean="0">
                        <a:solidFill>
                          <a:schemeClr val="bg1"/>
                        </a:solidFill>
                        <a:latin typeface="+mn-lt"/>
                      </a:rPr>
                      <a:pPr>
                        <a:defRPr/>
                      </a:pPr>
                      <a:t>[WARTOŚĆ]</a:t>
                    </a:fld>
                    <a:endParaRPr lang="pl-PL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1248640380693395E-2"/>
                      <c:h val="6.7452847395974166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8-2D63-457B-9304-30D261B90C3F}"/>
                </c:ext>
              </c:extLst>
            </c:dLbl>
            <c:dLbl>
              <c:idx val="1"/>
              <c:layout>
                <c:manualLayout>
                  <c:x val="0"/>
                  <c:y val="0.16178353316938807"/>
                </c:manualLayout>
              </c:layout>
              <c:tx>
                <c:rich>
                  <a:bodyPr/>
                  <a:lstStyle/>
                  <a:p>
                    <a:fld id="{EDC01C23-D587-4674-87C8-B9CE20BFE83C}" type="VALUE">
                      <a:rPr lang="en-US" sz="900">
                        <a:solidFill>
                          <a:schemeClr val="bg1"/>
                        </a:solidFill>
                        <a:latin typeface="+mn-lt"/>
                      </a:rPr>
                      <a:pPr/>
                      <a:t>[WARTOŚĆ]</a:t>
                    </a:fld>
                    <a:endParaRPr lang="pl-PL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2D63-457B-9304-30D261B90C3F}"/>
                </c:ext>
              </c:extLst>
            </c:dLbl>
            <c:dLbl>
              <c:idx val="2"/>
              <c:layout>
                <c:manualLayout>
                  <c:x val="0"/>
                  <c:y val="7.3537969622449115E-3"/>
                </c:manualLayout>
              </c:layout>
              <c:tx>
                <c:rich>
                  <a:bodyPr/>
                  <a:lstStyle/>
                  <a:p>
                    <a:fld id="{FD481A3F-2C1A-4A11-99AB-CCA169B47483}" type="VALUE">
                      <a:rPr lang="en-US" sz="900">
                        <a:latin typeface="+mn-lt"/>
                      </a:rPr>
                      <a:pPr/>
                      <a:t>[WARTOŚĆ]</a:t>
                    </a:fld>
                    <a:endParaRPr lang="pl-PL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A-2D63-457B-9304-30D261B90C3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Arkusz1!$E$4:$G$4</c:f>
              <c:strCache>
                <c:ptCount val="3"/>
                <c:pt idx="0">
                  <c:v>zaostrzyła się</c:v>
                </c:pt>
                <c:pt idx="1">
                  <c:v>pozostała bez zmian</c:v>
                </c:pt>
                <c:pt idx="2">
                  <c:v>złagodniała</c:v>
                </c:pt>
              </c:strCache>
            </c:strRef>
          </c:cat>
          <c:val>
            <c:numRef>
              <c:f>Arkusz1!$E$7:$G$7</c:f>
              <c:numCache>
                <c:formatCode>0%</c:formatCode>
                <c:ptCount val="3"/>
                <c:pt idx="0">
                  <c:v>0.78</c:v>
                </c:pt>
                <c:pt idx="1">
                  <c:v>0.2</c:v>
                </c:pt>
                <c:pt idx="2">
                  <c:v>0.02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2D63-457B-9304-30D261B90C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79828671"/>
        <c:axId val="1879829919"/>
      </c:barChart>
      <c:catAx>
        <c:axId val="187982867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879829919"/>
        <c:crosses val="autoZero"/>
        <c:auto val="1"/>
        <c:lblAlgn val="ctr"/>
        <c:lblOffset val="100"/>
        <c:noMultiLvlLbl val="0"/>
      </c:catAx>
      <c:valAx>
        <c:axId val="1879829919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87982867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1945296815927803E-2"/>
          <c:y val="3.0974541984646317E-2"/>
          <c:w val="0.90514507851467019"/>
          <c:h val="0.6537068368312697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Arkusz1!$D$53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BBB19D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3.7646966991579356E-3"/>
                  <c:y val="0.6099191132706923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6206227009727877E-2"/>
                      <c:h val="7.1801656763164828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ADA3-4069-B993-0810FD3B30D7}"/>
                </c:ext>
              </c:extLst>
            </c:dLbl>
            <c:dLbl>
              <c:idx val="1"/>
              <c:layout>
                <c:manualLayout>
                  <c:x val="2.269978683603686E-3"/>
                  <c:y val="0.1459592985659401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8.302876505077747E-2"/>
                      <c:h val="7.2682871162843762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ADA3-4069-B993-0810FD3B30D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Arkusz1!$E$52:$F$52</c:f>
              <c:strCache>
                <c:ptCount val="2"/>
                <c:pt idx="0">
                  <c:v>popieram te działania - przyczynią się do uszczelnienia systemu</c:v>
                </c:pt>
                <c:pt idx="1">
                  <c:v>nie popieram tych działań - nie przyczynią się do uszczelnienia systemu</c:v>
                </c:pt>
              </c:strCache>
            </c:strRef>
          </c:cat>
          <c:val>
            <c:numRef>
              <c:f>Arkusz1!$E$53:$F$53</c:f>
              <c:numCache>
                <c:formatCode>0%</c:formatCode>
                <c:ptCount val="2"/>
                <c:pt idx="0">
                  <c:v>0.82</c:v>
                </c:pt>
                <c:pt idx="1">
                  <c:v>0.18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DA3-4069-B993-0810FD3B30D7}"/>
            </c:ext>
          </c:extLst>
        </c:ser>
        <c:ser>
          <c:idx val="1"/>
          <c:order val="1"/>
          <c:tx>
            <c:strRef>
              <c:f>Arkusz1!$D$54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4F2D7F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4.1615186624170954E-17"/>
                  <c:y val="0.4867794318637706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DA3-4069-B993-0810FD3B30D7}"/>
                </c:ext>
              </c:extLst>
            </c:dLbl>
            <c:dLbl>
              <c:idx val="1"/>
              <c:layout>
                <c:manualLayout>
                  <c:x val="-8.3230373248341908E-17"/>
                  <c:y val="0.2650601658669483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DA3-4069-B993-0810FD3B30D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Arkusz1!$E$52:$F$52</c:f>
              <c:strCache>
                <c:ptCount val="2"/>
                <c:pt idx="0">
                  <c:v>popieram te działania - przyczynią się do uszczelnienia systemu</c:v>
                </c:pt>
                <c:pt idx="1">
                  <c:v>nie popieram tych działań - nie przyczynią się do uszczelnienia systemu</c:v>
                </c:pt>
              </c:strCache>
            </c:strRef>
          </c:cat>
          <c:val>
            <c:numRef>
              <c:f>Arkusz1!$E$54:$F$54</c:f>
              <c:numCache>
                <c:formatCode>0%</c:formatCode>
                <c:ptCount val="2"/>
                <c:pt idx="0">
                  <c:v>0.65</c:v>
                </c:pt>
                <c:pt idx="1">
                  <c:v>0.35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ADA3-4069-B993-0810FD3B30D7}"/>
            </c:ext>
          </c:extLst>
        </c:ser>
        <c:ser>
          <c:idx val="2"/>
          <c:order val="2"/>
          <c:tx>
            <c:strRef>
              <c:f>Arkusz1!$D$55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0.42818174194294156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DA3-4069-B993-0810FD3B30D7}"/>
                </c:ext>
              </c:extLst>
            </c:dLbl>
            <c:dLbl>
              <c:idx val="1"/>
              <c:layout>
                <c:manualLayout>
                  <c:x val="0"/>
                  <c:y val="0.3238349308812163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DA3-4069-B993-0810FD3B30D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Arkusz1!$E$52:$F$52</c:f>
              <c:strCache>
                <c:ptCount val="2"/>
                <c:pt idx="0">
                  <c:v>popieram te działania - przyczynią się do uszczelnienia systemu</c:v>
                </c:pt>
                <c:pt idx="1">
                  <c:v>nie popieram tych działań - nie przyczynią się do uszczelnienia systemu</c:v>
                </c:pt>
              </c:strCache>
            </c:strRef>
          </c:cat>
          <c:val>
            <c:numRef>
              <c:f>Arkusz1!$E$55:$F$55</c:f>
              <c:numCache>
                <c:formatCode>0%</c:formatCode>
                <c:ptCount val="2"/>
                <c:pt idx="0">
                  <c:v>0.56999999999999995</c:v>
                </c:pt>
                <c:pt idx="1">
                  <c:v>0.43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DA3-4069-B993-0810FD3B30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48517072"/>
        <c:axId val="848519984"/>
      </c:barChart>
      <c:catAx>
        <c:axId val="848517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848519984"/>
        <c:crosses val="autoZero"/>
        <c:auto val="1"/>
        <c:lblAlgn val="ctr"/>
        <c:lblOffset val="100"/>
        <c:noMultiLvlLbl val="0"/>
      </c:catAx>
      <c:valAx>
        <c:axId val="848519984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848517072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</c:legendEntry>
      <c:layout>
        <c:manualLayout>
          <c:xMode val="edge"/>
          <c:yMode val="edge"/>
          <c:x val="0.38071402365026957"/>
          <c:y val="0.90813205578218381"/>
          <c:w val="0.26392191530493769"/>
          <c:h val="7.217184160363737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GT Theme Colours">
      <a:dk1>
        <a:sysClr val="windowText" lastClr="000000"/>
      </a:dk1>
      <a:lt1>
        <a:sysClr val="window" lastClr="FFFFFF"/>
      </a:lt1>
      <a:dk2>
        <a:srgbClr val="747678"/>
      </a:dk2>
      <a:lt2>
        <a:srgbClr val="747678"/>
      </a:lt2>
      <a:accent1>
        <a:srgbClr val="4F2D7F"/>
      </a:accent1>
      <a:accent2>
        <a:srgbClr val="C8BEAF"/>
      </a:accent2>
      <a:accent3>
        <a:srgbClr val="00A7B5"/>
      </a:accent3>
      <a:accent4>
        <a:srgbClr val="FF7D1E"/>
      </a:accent4>
      <a:accent5>
        <a:srgbClr val="9BD732"/>
      </a:accent5>
      <a:accent6>
        <a:srgbClr val="E92841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78BF6-48BD-4CAE-BC08-B80460301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</Template>
  <TotalTime>0</TotalTime>
  <Pages>4</Pages>
  <Words>900</Words>
  <Characters>5406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Grant Thornton</Company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Kowalczyk Jacek</dc:creator>
  <cp:keywords/>
  <dc:description/>
  <cp:lastModifiedBy>Żaboklicka Aleksandra</cp:lastModifiedBy>
  <cp:revision>2</cp:revision>
  <cp:lastPrinted>2018-11-06T16:06:00Z</cp:lastPrinted>
  <dcterms:created xsi:type="dcterms:W3CDTF">2019-12-12T10:26:00Z</dcterms:created>
  <dcterms:modified xsi:type="dcterms:W3CDTF">2019-12-12T10:26:00Z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Press Release</vt:lpwstr>
  </property>
</Properties>
</file>